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D2B" w:rsidRPr="00A5508D" w:rsidRDefault="00B534B9" w:rsidP="00A5508D">
      <w:pPr>
        <w:spacing w:after="120"/>
        <w:rPr>
          <w:rFonts w:ascii="Arial" w:hAnsi="Arial" w:cs="Arial"/>
          <w:b/>
          <w:sz w:val="22"/>
          <w:u w:val="single"/>
        </w:rPr>
      </w:pPr>
      <w:r w:rsidRPr="00E601DC">
        <w:rPr>
          <w:rFonts w:ascii="Arial" w:hAnsi="Arial" w:cs="Arial"/>
          <w:b/>
          <w:i/>
          <w:sz w:val="22"/>
        </w:rPr>
        <w:t xml:space="preserve"> </w:t>
      </w:r>
      <w:r w:rsidR="00E601DC">
        <w:rPr>
          <w:rFonts w:ascii="Arial" w:hAnsi="Arial" w:cs="Arial"/>
          <w:b/>
          <w:i/>
          <w:sz w:val="22"/>
        </w:rPr>
        <w:tab/>
      </w:r>
      <w:r w:rsidR="00E601DC">
        <w:rPr>
          <w:rFonts w:ascii="Arial" w:hAnsi="Arial" w:cs="Arial"/>
          <w:b/>
          <w:i/>
          <w:sz w:val="22"/>
        </w:rPr>
        <w:tab/>
      </w:r>
      <w:r w:rsidR="00E601DC">
        <w:rPr>
          <w:rFonts w:ascii="Arial" w:hAnsi="Arial" w:cs="Arial"/>
          <w:b/>
          <w:i/>
          <w:sz w:val="22"/>
        </w:rPr>
        <w:tab/>
      </w:r>
      <w:r w:rsidR="00E601DC">
        <w:rPr>
          <w:rFonts w:ascii="Arial" w:hAnsi="Arial" w:cs="Arial"/>
          <w:b/>
          <w:i/>
          <w:sz w:val="22"/>
        </w:rPr>
        <w:tab/>
      </w:r>
      <w:r w:rsidR="00E601DC">
        <w:rPr>
          <w:rFonts w:ascii="Arial" w:hAnsi="Arial" w:cs="Arial"/>
          <w:b/>
          <w:i/>
          <w:sz w:val="22"/>
        </w:rPr>
        <w:tab/>
      </w:r>
      <w:r w:rsidR="00E601DC">
        <w:rPr>
          <w:rFonts w:ascii="Arial" w:hAnsi="Arial" w:cs="Arial"/>
          <w:b/>
          <w:i/>
          <w:sz w:val="22"/>
        </w:rPr>
        <w:tab/>
      </w:r>
      <w:r w:rsidR="00E601DC">
        <w:rPr>
          <w:rFonts w:ascii="Arial" w:hAnsi="Arial" w:cs="Arial"/>
          <w:b/>
          <w:i/>
          <w:sz w:val="22"/>
        </w:rPr>
        <w:tab/>
      </w:r>
    </w:p>
    <w:p w:rsidR="00302ADC" w:rsidRPr="00807B2E" w:rsidRDefault="00A5508D" w:rsidP="00302ADC">
      <w:pPr>
        <w:ind w:left="-426" w:firstLine="426"/>
        <w:jc w:val="center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28"/>
          <w:szCs w:val="24"/>
        </w:rPr>
        <w:t>OŚWIADCZENIE</w:t>
      </w:r>
      <w:r w:rsidR="00D20651">
        <w:rPr>
          <w:rFonts w:ascii="Arial" w:hAnsi="Arial" w:cs="Arial"/>
          <w:b/>
          <w:sz w:val="28"/>
          <w:szCs w:val="24"/>
        </w:rPr>
        <w:t xml:space="preserve"> WYKONAWCY</w:t>
      </w:r>
    </w:p>
    <w:p w:rsidR="00302ADC" w:rsidRDefault="00302ADC" w:rsidP="00302ADC">
      <w:pPr>
        <w:ind w:left="-426" w:firstLine="426"/>
        <w:jc w:val="center"/>
        <w:rPr>
          <w:rFonts w:ascii="Arial" w:hAnsi="Arial" w:cs="Arial"/>
          <w:b/>
          <w:sz w:val="22"/>
          <w:szCs w:val="24"/>
        </w:rPr>
      </w:pPr>
    </w:p>
    <w:p w:rsidR="00302ADC" w:rsidRDefault="00302ADC" w:rsidP="00302ADC">
      <w:pPr>
        <w:ind w:left="-426" w:firstLine="426"/>
        <w:jc w:val="center"/>
        <w:rPr>
          <w:rFonts w:ascii="Arial" w:hAnsi="Arial" w:cs="Arial"/>
          <w:b/>
          <w:sz w:val="22"/>
          <w:szCs w:val="24"/>
        </w:rPr>
      </w:pPr>
      <w:r>
        <w:rPr>
          <w:rFonts w:ascii="Arial" w:hAnsi="Arial" w:cs="Arial"/>
          <w:b/>
          <w:sz w:val="22"/>
          <w:szCs w:val="24"/>
        </w:rPr>
        <w:t xml:space="preserve">potwierdzające brak podstaw wykluczenia Wykonawcy </w:t>
      </w:r>
      <w:r w:rsidR="00A5508D">
        <w:rPr>
          <w:rFonts w:ascii="Arial" w:hAnsi="Arial" w:cs="Arial"/>
          <w:b/>
          <w:sz w:val="22"/>
          <w:szCs w:val="24"/>
        </w:rPr>
        <w:br/>
      </w:r>
      <w:r>
        <w:rPr>
          <w:rFonts w:ascii="Arial" w:hAnsi="Arial" w:cs="Arial"/>
          <w:b/>
          <w:sz w:val="22"/>
          <w:szCs w:val="24"/>
        </w:rPr>
        <w:t xml:space="preserve">ubiegającego się o udzielenie zamówienia publicznego, prowadzonego </w:t>
      </w:r>
      <w:r w:rsidR="00A5508D">
        <w:rPr>
          <w:rFonts w:ascii="Arial" w:hAnsi="Arial" w:cs="Arial"/>
          <w:b/>
          <w:sz w:val="22"/>
          <w:szCs w:val="24"/>
        </w:rPr>
        <w:br/>
      </w:r>
      <w:r>
        <w:rPr>
          <w:rFonts w:ascii="Arial" w:hAnsi="Arial" w:cs="Arial"/>
          <w:b/>
          <w:sz w:val="22"/>
          <w:szCs w:val="24"/>
        </w:rPr>
        <w:t>w trybie przetargu nieograniczonego pod nazwą:</w:t>
      </w:r>
    </w:p>
    <w:p w:rsidR="00302ADC" w:rsidRDefault="00302ADC" w:rsidP="00A5508D">
      <w:pPr>
        <w:rPr>
          <w:rFonts w:ascii="Arial" w:hAnsi="Arial" w:cs="Arial"/>
          <w:b/>
          <w:sz w:val="28"/>
          <w:szCs w:val="28"/>
        </w:rPr>
      </w:pPr>
    </w:p>
    <w:p w:rsidR="002A44F5" w:rsidRDefault="002A44F5" w:rsidP="002A44F5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Hlk145678824"/>
      <w:r w:rsidRPr="00F03869">
        <w:rPr>
          <w:rFonts w:ascii="Arial" w:hAnsi="Arial" w:cs="Arial"/>
          <w:b/>
          <w:sz w:val="28"/>
          <w:szCs w:val="28"/>
        </w:rPr>
        <w:t>„</w:t>
      </w:r>
      <w:r>
        <w:rPr>
          <w:rFonts w:ascii="Arial" w:hAnsi="Arial" w:cs="Arial"/>
          <w:b/>
          <w:sz w:val="28"/>
          <w:szCs w:val="28"/>
        </w:rPr>
        <w:t>Dostawa oleju opałowego lekkiego o parametrach jakościowych zgodnych z PN-C-96024:2020-12”</w:t>
      </w:r>
    </w:p>
    <w:p w:rsidR="002A44F5" w:rsidRPr="00F03869" w:rsidRDefault="002A44F5" w:rsidP="002A44F5">
      <w:pPr>
        <w:jc w:val="center"/>
        <w:rPr>
          <w:rFonts w:ascii="Arial" w:hAnsi="Arial" w:cs="Arial"/>
          <w:b/>
          <w:sz w:val="28"/>
          <w:szCs w:val="28"/>
        </w:rPr>
      </w:pPr>
    </w:p>
    <w:bookmarkEnd w:id="0"/>
    <w:p w:rsidR="004945DF" w:rsidRDefault="002A44F5" w:rsidP="002A44F5">
      <w:pPr>
        <w:jc w:val="center"/>
        <w:rPr>
          <w:rFonts w:ascii="Arial" w:hAnsi="Arial" w:cs="Arial"/>
          <w:b/>
          <w:sz w:val="28"/>
          <w:szCs w:val="28"/>
        </w:rPr>
      </w:pPr>
      <w:r w:rsidRPr="00F03869">
        <w:rPr>
          <w:rFonts w:ascii="Arial" w:hAnsi="Arial" w:cs="Arial"/>
          <w:b/>
          <w:sz w:val="28"/>
          <w:szCs w:val="28"/>
        </w:rPr>
        <w:t>Nr referencyjny: Zp</w:t>
      </w:r>
      <w:r>
        <w:rPr>
          <w:rFonts w:ascii="Arial" w:hAnsi="Arial" w:cs="Arial"/>
          <w:b/>
          <w:sz w:val="28"/>
          <w:szCs w:val="28"/>
        </w:rPr>
        <w:t>88</w:t>
      </w:r>
      <w:r w:rsidRPr="00F03869">
        <w:rPr>
          <w:rFonts w:ascii="Arial" w:hAnsi="Arial" w:cs="Arial"/>
          <w:b/>
          <w:sz w:val="28"/>
          <w:szCs w:val="28"/>
        </w:rPr>
        <w:t>/202</w:t>
      </w:r>
      <w:r>
        <w:rPr>
          <w:rFonts w:ascii="Arial" w:hAnsi="Arial" w:cs="Arial"/>
          <w:b/>
          <w:sz w:val="28"/>
          <w:szCs w:val="28"/>
        </w:rPr>
        <w:t>4</w:t>
      </w:r>
    </w:p>
    <w:p w:rsidR="005F52A5" w:rsidRDefault="005F52A5" w:rsidP="00C93CA9">
      <w:pPr>
        <w:pStyle w:val="NormalnyWeb"/>
        <w:spacing w:before="0" w:beforeAutospacing="0" w:after="0" w:line="276" w:lineRule="auto"/>
        <w:rPr>
          <w:rFonts w:ascii="Arial" w:hAnsi="Arial" w:cs="Arial"/>
          <w:iCs/>
          <w:sz w:val="22"/>
        </w:rPr>
      </w:pPr>
      <w:bookmarkStart w:id="1" w:name="_GoBack"/>
      <w:bookmarkEnd w:id="1"/>
    </w:p>
    <w:p w:rsidR="005F52A5" w:rsidRDefault="005F52A5" w:rsidP="00C93CA9">
      <w:pPr>
        <w:pStyle w:val="NormalnyWeb"/>
        <w:spacing w:before="0" w:beforeAutospacing="0" w:after="0" w:line="276" w:lineRule="auto"/>
        <w:rPr>
          <w:rFonts w:ascii="Arial" w:hAnsi="Arial" w:cs="Arial"/>
          <w:iCs/>
          <w:sz w:val="22"/>
        </w:rPr>
      </w:pPr>
    </w:p>
    <w:p w:rsidR="00AD043B" w:rsidRPr="00A57681" w:rsidRDefault="00AD043B" w:rsidP="00302ADC">
      <w:pPr>
        <w:pStyle w:val="NormalnyWeb"/>
        <w:spacing w:before="0" w:beforeAutospacing="0" w:after="0" w:line="360" w:lineRule="auto"/>
        <w:rPr>
          <w:rFonts w:ascii="Arial" w:hAnsi="Arial" w:cs="Arial"/>
          <w:sz w:val="22"/>
        </w:rPr>
      </w:pPr>
      <w:r w:rsidRPr="00A57681">
        <w:rPr>
          <w:rFonts w:ascii="Arial" w:hAnsi="Arial" w:cs="Arial"/>
          <w:iCs/>
          <w:sz w:val="22"/>
        </w:rPr>
        <w:t>Nazwa (firma) Wykonawcy</w:t>
      </w:r>
      <w:r w:rsidR="00A5508D">
        <w:rPr>
          <w:rFonts w:ascii="Arial" w:hAnsi="Arial" w:cs="Arial"/>
          <w:iCs/>
          <w:sz w:val="22"/>
        </w:rPr>
        <w:t>:</w:t>
      </w:r>
      <w:r w:rsidR="00A57681">
        <w:rPr>
          <w:rFonts w:ascii="Arial" w:hAnsi="Arial" w:cs="Arial"/>
          <w:iCs/>
          <w:sz w:val="22"/>
        </w:rPr>
        <w:t xml:space="preserve"> </w:t>
      </w:r>
      <w:r w:rsidRPr="00A57681">
        <w:rPr>
          <w:rFonts w:ascii="Arial" w:hAnsi="Arial" w:cs="Arial"/>
          <w:sz w:val="22"/>
        </w:rPr>
        <w:t>........................................................................................................</w:t>
      </w:r>
      <w:r w:rsidR="00C93CA9" w:rsidRPr="00A57681">
        <w:rPr>
          <w:rFonts w:ascii="Arial" w:hAnsi="Arial" w:cs="Arial"/>
          <w:sz w:val="22"/>
        </w:rPr>
        <w:t>..........</w:t>
      </w:r>
      <w:r w:rsidR="00807B2E">
        <w:rPr>
          <w:rFonts w:ascii="Arial" w:hAnsi="Arial" w:cs="Arial"/>
          <w:sz w:val="22"/>
        </w:rPr>
        <w:t>......</w:t>
      </w:r>
      <w:r w:rsidR="00C93CA9" w:rsidRPr="00A57681">
        <w:rPr>
          <w:rFonts w:ascii="Arial" w:hAnsi="Arial" w:cs="Arial"/>
          <w:sz w:val="22"/>
        </w:rPr>
        <w:t>........</w:t>
      </w:r>
      <w:r w:rsidRPr="00A57681">
        <w:rPr>
          <w:rFonts w:ascii="Arial" w:hAnsi="Arial" w:cs="Arial"/>
          <w:sz w:val="22"/>
        </w:rPr>
        <w:t>...</w:t>
      </w:r>
      <w:r w:rsidR="00A57681">
        <w:rPr>
          <w:rFonts w:ascii="Arial" w:hAnsi="Arial" w:cs="Arial"/>
          <w:sz w:val="22"/>
        </w:rPr>
        <w:t>.......</w:t>
      </w:r>
      <w:r w:rsidRPr="00A57681">
        <w:rPr>
          <w:rFonts w:ascii="Arial" w:hAnsi="Arial" w:cs="Arial"/>
          <w:sz w:val="22"/>
        </w:rPr>
        <w:t>....</w:t>
      </w:r>
      <w:r w:rsidR="00A57681" w:rsidRPr="00A57681">
        <w:rPr>
          <w:rFonts w:ascii="Arial" w:hAnsi="Arial" w:cs="Arial"/>
          <w:sz w:val="22"/>
        </w:rPr>
        <w:t>..........</w:t>
      </w:r>
    </w:p>
    <w:p w:rsidR="00807B2E" w:rsidRDefault="00807B2E" w:rsidP="00302ADC">
      <w:pPr>
        <w:pStyle w:val="NormalnyWeb"/>
        <w:spacing w:before="0" w:beforeAutospacing="0" w:after="0" w:line="360" w:lineRule="auto"/>
        <w:rPr>
          <w:rFonts w:ascii="Arial" w:hAnsi="Arial" w:cs="Arial"/>
          <w:sz w:val="22"/>
        </w:rPr>
      </w:pPr>
    </w:p>
    <w:p w:rsidR="00A57681" w:rsidRDefault="00AD043B" w:rsidP="00302ADC">
      <w:pPr>
        <w:pStyle w:val="NormalnyWeb"/>
        <w:spacing w:before="0" w:beforeAutospacing="0" w:after="0" w:line="360" w:lineRule="auto"/>
        <w:rPr>
          <w:rFonts w:ascii="Arial" w:hAnsi="Arial" w:cs="Arial"/>
          <w:sz w:val="22"/>
        </w:rPr>
      </w:pPr>
      <w:r w:rsidRPr="00A57681">
        <w:rPr>
          <w:rFonts w:ascii="Arial" w:hAnsi="Arial" w:cs="Arial"/>
          <w:sz w:val="22"/>
        </w:rPr>
        <w:t>Adres siedziby/prowadzenia działal</w:t>
      </w:r>
      <w:r w:rsidR="00C93CA9" w:rsidRPr="00A57681">
        <w:rPr>
          <w:rFonts w:ascii="Arial" w:hAnsi="Arial" w:cs="Arial"/>
          <w:sz w:val="22"/>
        </w:rPr>
        <w:t>ności Wykonawcy</w:t>
      </w:r>
      <w:r w:rsidR="00A5508D">
        <w:rPr>
          <w:rFonts w:ascii="Arial" w:hAnsi="Arial" w:cs="Arial"/>
          <w:sz w:val="22"/>
        </w:rPr>
        <w:t>:</w:t>
      </w:r>
    </w:p>
    <w:p w:rsidR="00A57681" w:rsidRDefault="00C93CA9" w:rsidP="00302ADC">
      <w:pPr>
        <w:pStyle w:val="NormalnyWeb"/>
        <w:spacing w:before="0" w:beforeAutospacing="0" w:after="0" w:line="360" w:lineRule="auto"/>
        <w:rPr>
          <w:rFonts w:ascii="Arial" w:hAnsi="Arial" w:cs="Arial"/>
          <w:sz w:val="22"/>
        </w:rPr>
      </w:pPr>
      <w:r w:rsidRPr="00A57681">
        <w:rPr>
          <w:rFonts w:ascii="Arial" w:hAnsi="Arial" w:cs="Arial"/>
          <w:sz w:val="22"/>
        </w:rPr>
        <w:t>……….……………………………</w:t>
      </w:r>
      <w:r w:rsidR="00A57681">
        <w:rPr>
          <w:rFonts w:ascii="Arial" w:hAnsi="Arial" w:cs="Arial"/>
          <w:sz w:val="22"/>
        </w:rPr>
        <w:t>……</w:t>
      </w:r>
      <w:r w:rsidRPr="00A57681">
        <w:rPr>
          <w:rFonts w:ascii="Arial" w:hAnsi="Arial" w:cs="Arial"/>
          <w:sz w:val="22"/>
        </w:rPr>
        <w:t>…</w:t>
      </w:r>
      <w:r w:rsidR="00AD043B" w:rsidRPr="00A57681">
        <w:rPr>
          <w:rFonts w:ascii="Arial" w:hAnsi="Arial" w:cs="Arial"/>
          <w:sz w:val="22"/>
        </w:rPr>
        <w:t>…………………………………………………………………</w:t>
      </w:r>
    </w:p>
    <w:p w:rsidR="00AD043B" w:rsidRDefault="00AD043B" w:rsidP="00C93CA9">
      <w:pPr>
        <w:pStyle w:val="NormalnyWeb"/>
        <w:spacing w:before="0" w:beforeAutospacing="0" w:after="0" w:line="276" w:lineRule="auto"/>
        <w:rPr>
          <w:rFonts w:ascii="Arial" w:hAnsi="Arial" w:cs="Arial"/>
          <w:sz w:val="22"/>
        </w:rPr>
      </w:pPr>
      <w:r w:rsidRPr="00A57681">
        <w:rPr>
          <w:rFonts w:ascii="Arial" w:hAnsi="Arial" w:cs="Arial"/>
          <w:sz w:val="22"/>
        </w:rPr>
        <w:t>…………………….…………</w:t>
      </w:r>
      <w:r w:rsidR="00A57681">
        <w:rPr>
          <w:rFonts w:ascii="Arial" w:hAnsi="Arial" w:cs="Arial"/>
          <w:sz w:val="22"/>
        </w:rPr>
        <w:t>…..</w:t>
      </w:r>
      <w:r w:rsidRPr="00A57681">
        <w:rPr>
          <w:rFonts w:ascii="Arial" w:hAnsi="Arial" w:cs="Arial"/>
          <w:sz w:val="22"/>
        </w:rPr>
        <w:t>…</w:t>
      </w:r>
      <w:r w:rsidR="00A57681">
        <w:rPr>
          <w:rFonts w:ascii="Arial" w:hAnsi="Arial" w:cs="Arial"/>
          <w:sz w:val="22"/>
        </w:rPr>
        <w:t>…………………………</w:t>
      </w:r>
      <w:r w:rsidR="00807B2E">
        <w:rPr>
          <w:rFonts w:ascii="Arial" w:hAnsi="Arial" w:cs="Arial"/>
          <w:sz w:val="22"/>
        </w:rPr>
        <w:t>…</w:t>
      </w:r>
      <w:r w:rsidR="00A5508D">
        <w:rPr>
          <w:rFonts w:ascii="Arial" w:hAnsi="Arial" w:cs="Arial"/>
          <w:sz w:val="22"/>
        </w:rPr>
        <w:t>.NIP: ..</w:t>
      </w:r>
      <w:r w:rsidR="00A57681">
        <w:rPr>
          <w:rFonts w:ascii="Arial" w:hAnsi="Arial" w:cs="Arial"/>
          <w:sz w:val="22"/>
        </w:rPr>
        <w:t>………………………………….</w:t>
      </w:r>
    </w:p>
    <w:p w:rsidR="00A57681" w:rsidRPr="00A57681" w:rsidRDefault="00A57681" w:rsidP="00C93CA9">
      <w:pPr>
        <w:pStyle w:val="NormalnyWeb"/>
        <w:spacing w:before="0" w:beforeAutospacing="0" w:after="0" w:line="276" w:lineRule="auto"/>
        <w:rPr>
          <w:rFonts w:ascii="Arial" w:hAnsi="Arial" w:cs="Arial"/>
          <w:sz w:val="22"/>
        </w:rPr>
      </w:pPr>
    </w:p>
    <w:p w:rsidR="00AD043B" w:rsidRPr="00E601DC" w:rsidRDefault="00AD043B" w:rsidP="00695D2B">
      <w:pPr>
        <w:ind w:right="70"/>
        <w:jc w:val="both"/>
        <w:rPr>
          <w:rFonts w:ascii="Arial" w:hAnsi="Arial" w:cs="Arial"/>
          <w:b/>
          <w:sz w:val="22"/>
          <w:szCs w:val="24"/>
        </w:rPr>
      </w:pPr>
    </w:p>
    <w:p w:rsidR="00302ADC" w:rsidRDefault="00D20651" w:rsidP="00807B2E">
      <w:pPr>
        <w:spacing w:after="120"/>
        <w:jc w:val="both"/>
        <w:rPr>
          <w:rFonts w:ascii="Arial" w:hAnsi="Arial" w:cs="Arial"/>
          <w:b/>
          <w:sz w:val="22"/>
          <w:szCs w:val="24"/>
          <w:u w:val="single"/>
        </w:rPr>
      </w:pPr>
      <w:r>
        <w:rPr>
          <w:rFonts w:ascii="Arial" w:hAnsi="Arial" w:cs="Arial"/>
          <w:b/>
          <w:sz w:val="22"/>
          <w:szCs w:val="24"/>
          <w:u w:val="single"/>
        </w:rPr>
        <w:t>O</w:t>
      </w:r>
      <w:r w:rsidR="00302ADC" w:rsidRPr="00807B2E">
        <w:rPr>
          <w:rFonts w:ascii="Arial" w:hAnsi="Arial" w:cs="Arial"/>
          <w:b/>
          <w:sz w:val="22"/>
          <w:szCs w:val="24"/>
          <w:u w:val="single"/>
        </w:rPr>
        <w:t>świadczam</w:t>
      </w:r>
      <w:r>
        <w:rPr>
          <w:rFonts w:ascii="Arial" w:hAnsi="Arial" w:cs="Arial"/>
          <w:b/>
          <w:sz w:val="22"/>
          <w:szCs w:val="24"/>
          <w:u w:val="single"/>
        </w:rPr>
        <w:t>/y, że</w:t>
      </w:r>
      <w:r w:rsidR="00A31EF7" w:rsidRPr="00807B2E">
        <w:rPr>
          <w:rFonts w:ascii="Arial" w:hAnsi="Arial" w:cs="Arial"/>
          <w:b/>
          <w:sz w:val="22"/>
          <w:szCs w:val="24"/>
          <w:u w:val="single"/>
        </w:rPr>
        <w:t>:</w:t>
      </w:r>
    </w:p>
    <w:p w:rsidR="00D20651" w:rsidRDefault="00D20651" w:rsidP="00807B2E">
      <w:pPr>
        <w:spacing w:after="120"/>
        <w:jc w:val="both"/>
        <w:rPr>
          <w:rFonts w:ascii="Arial" w:hAnsi="Arial" w:cs="Arial"/>
          <w:b/>
          <w:sz w:val="22"/>
          <w:szCs w:val="24"/>
          <w:u w:val="single"/>
        </w:rPr>
      </w:pPr>
    </w:p>
    <w:p w:rsidR="00D20651" w:rsidRPr="006C58AF" w:rsidRDefault="00D20651" w:rsidP="00D20651">
      <w:pPr>
        <w:pStyle w:val="Akapitzlist"/>
        <w:numPr>
          <w:ilvl w:val="0"/>
          <w:numId w:val="17"/>
        </w:numPr>
        <w:suppressAutoHyphens/>
        <w:overflowPunct w:val="0"/>
        <w:autoSpaceDE w:val="0"/>
        <w:spacing w:line="276" w:lineRule="auto"/>
        <w:ind w:left="284" w:hanging="284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6C58AF">
        <w:rPr>
          <w:rFonts w:ascii="Arial" w:hAnsi="Arial" w:cs="Arial"/>
          <w:b/>
          <w:bCs/>
          <w:sz w:val="22"/>
          <w:szCs w:val="22"/>
        </w:rPr>
        <w:t xml:space="preserve">nie podlegam/y wykluczeniu z postępowania o udzielenie przedmiotowego zamówienia na podstawie okoliczności wskazanych w art. 7 ust. 1 ustawy z  dnia 13 kwietnia 2022r. </w:t>
      </w:r>
      <w:r w:rsidR="000A2A30">
        <w:rPr>
          <w:rFonts w:ascii="Arial" w:hAnsi="Arial" w:cs="Arial"/>
          <w:b/>
          <w:bCs/>
          <w:sz w:val="22"/>
          <w:szCs w:val="22"/>
        </w:rPr>
        <w:br/>
      </w:r>
      <w:r w:rsidRPr="006C58AF">
        <w:rPr>
          <w:rFonts w:ascii="Arial" w:hAnsi="Arial" w:cs="Arial"/>
          <w:b/>
          <w:bCs/>
          <w:sz w:val="22"/>
          <w:szCs w:val="22"/>
        </w:rPr>
        <w:t>o szczególnych rozwiązaniach w zakresie przeciwdziałania wspieraniu agresji na Ukrainę oraz służących ochronie bezpieczeństwa narodowego,</w:t>
      </w:r>
    </w:p>
    <w:p w:rsidR="00D20651" w:rsidRPr="006C58AF" w:rsidRDefault="00D20651" w:rsidP="00D20651">
      <w:pPr>
        <w:spacing w:line="276" w:lineRule="auto"/>
        <w:jc w:val="both"/>
        <w:rPr>
          <w:rFonts w:ascii="Arial" w:hAnsi="Arial" w:cs="Arial"/>
          <w:b/>
        </w:rPr>
      </w:pPr>
    </w:p>
    <w:p w:rsidR="00D20651" w:rsidRPr="00D20651" w:rsidRDefault="00D20651" w:rsidP="00D20651">
      <w:pPr>
        <w:pStyle w:val="Akapitzlist"/>
        <w:numPr>
          <w:ilvl w:val="0"/>
          <w:numId w:val="17"/>
        </w:numPr>
        <w:suppressAutoHyphens/>
        <w:overflowPunct w:val="0"/>
        <w:autoSpaceDE w:val="0"/>
        <w:spacing w:line="276" w:lineRule="auto"/>
        <w:ind w:left="284" w:hanging="284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6C58AF">
        <w:rPr>
          <w:rFonts w:ascii="Arial" w:hAnsi="Arial" w:cs="Arial"/>
          <w:b/>
          <w:bCs/>
          <w:sz w:val="22"/>
          <w:szCs w:val="22"/>
        </w:rPr>
        <w:t xml:space="preserve">podlegam/y wykluczeniu z postępowania o udzielenie przedmiotowego zamówienia na podstawie okoliczności wskazanych w art. 7 ust. 1 ustawy z  dnia 13 kwietnia 2022r. </w:t>
      </w:r>
      <w:r w:rsidR="000A2A30">
        <w:rPr>
          <w:rFonts w:ascii="Arial" w:hAnsi="Arial" w:cs="Arial"/>
          <w:b/>
          <w:bCs/>
          <w:sz w:val="22"/>
          <w:szCs w:val="22"/>
        </w:rPr>
        <w:br/>
      </w:r>
      <w:r w:rsidRPr="006C58AF">
        <w:rPr>
          <w:rFonts w:ascii="Arial" w:hAnsi="Arial" w:cs="Arial"/>
          <w:b/>
          <w:bCs/>
          <w:sz w:val="22"/>
          <w:szCs w:val="22"/>
        </w:rPr>
        <w:t>o szczególnych rozwiązaniach w zakresie przeciwdziałania wspieraniu agresji na Ukrainę oraz służących ochronie bezpieczeństwa narodowego.</w:t>
      </w:r>
    </w:p>
    <w:p w:rsidR="00D20651" w:rsidRPr="00D20651" w:rsidRDefault="00D20651" w:rsidP="00D20651">
      <w:pPr>
        <w:suppressAutoHyphens/>
        <w:overflowPunct w:val="0"/>
        <w:autoSpaceDE w:val="0"/>
        <w:spacing w:line="276" w:lineRule="auto"/>
        <w:jc w:val="both"/>
        <w:textAlignment w:val="baseline"/>
        <w:rPr>
          <w:rFonts w:ascii="Arial" w:hAnsi="Arial" w:cs="Arial"/>
          <w:b/>
          <w:sz w:val="22"/>
          <w:szCs w:val="22"/>
        </w:rPr>
      </w:pPr>
    </w:p>
    <w:p w:rsidR="00D20651" w:rsidRPr="00D20651" w:rsidRDefault="00D20651" w:rsidP="00D20651">
      <w:pPr>
        <w:spacing w:after="120" w:line="276" w:lineRule="auto"/>
        <w:jc w:val="both"/>
        <w:rPr>
          <w:rFonts w:ascii="Arial" w:hAnsi="Arial" w:cs="Arial"/>
          <w:i/>
          <w:sz w:val="20"/>
        </w:rPr>
      </w:pPr>
      <w:r w:rsidRPr="00D20651">
        <w:rPr>
          <w:rFonts w:ascii="Arial" w:hAnsi="Arial" w:cs="Arial"/>
          <w:i/>
          <w:sz w:val="20"/>
        </w:rPr>
        <w:t xml:space="preserve">Zgodnie z art. 7 ust. 1 ustawy z dnia 13 kwietnia 2022r. 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sz w:val="20"/>
        </w:rPr>
        <w:br/>
      </w:r>
      <w:r w:rsidRPr="00D20651">
        <w:rPr>
          <w:rFonts w:ascii="Arial" w:hAnsi="Arial" w:cs="Arial"/>
          <w:i/>
          <w:sz w:val="20"/>
        </w:rPr>
        <w:t xml:space="preserve">zw. dalej </w:t>
      </w:r>
      <w:r w:rsidRPr="00D20651">
        <w:rPr>
          <w:rFonts w:ascii="Arial" w:hAnsi="Arial" w:cs="Arial"/>
          <w:i/>
          <w:iCs/>
          <w:sz w:val="20"/>
        </w:rPr>
        <w:t>ustawą o szczególnych rozwiązaniach [..]</w:t>
      </w:r>
      <w:r w:rsidRPr="00D20651">
        <w:rPr>
          <w:rFonts w:ascii="Arial" w:hAnsi="Arial" w:cs="Arial"/>
          <w:i/>
          <w:sz w:val="20"/>
        </w:rPr>
        <w:t xml:space="preserve"> – z postępowania o udzielenie zamówienia publicznego lub konkursu prowadzonego na podstawie ustawy z dnia 11 września 2019 r. – Prawo zamówień publicznych wyklucza się:</w:t>
      </w:r>
    </w:p>
    <w:p w:rsidR="00D20651" w:rsidRPr="00D20651" w:rsidRDefault="00D20651" w:rsidP="00D20651">
      <w:pPr>
        <w:numPr>
          <w:ilvl w:val="0"/>
          <w:numId w:val="18"/>
        </w:numPr>
        <w:spacing w:before="120" w:after="120" w:line="276" w:lineRule="auto"/>
        <w:ind w:left="357" w:hanging="357"/>
        <w:jc w:val="both"/>
        <w:rPr>
          <w:rFonts w:ascii="Arial" w:hAnsi="Arial" w:cs="Arial"/>
          <w:i/>
          <w:sz w:val="20"/>
        </w:rPr>
      </w:pPr>
      <w:r w:rsidRPr="00D20651">
        <w:rPr>
          <w:rFonts w:ascii="Arial" w:hAnsi="Arial" w:cs="Arial"/>
          <w:i/>
          <w:sz w:val="20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 o szczególnych rozwiązaniach […];</w:t>
      </w:r>
    </w:p>
    <w:p w:rsidR="00D20651" w:rsidRPr="00D20651" w:rsidRDefault="00D20651" w:rsidP="00D20651">
      <w:pPr>
        <w:numPr>
          <w:ilvl w:val="0"/>
          <w:numId w:val="18"/>
        </w:numPr>
        <w:spacing w:before="120" w:after="120" w:line="276" w:lineRule="auto"/>
        <w:ind w:left="357" w:hanging="357"/>
        <w:jc w:val="both"/>
        <w:rPr>
          <w:rFonts w:ascii="Arial" w:hAnsi="Arial" w:cs="Arial"/>
          <w:i/>
          <w:sz w:val="20"/>
        </w:rPr>
      </w:pPr>
      <w:r w:rsidRPr="00D20651">
        <w:rPr>
          <w:rFonts w:ascii="Arial" w:hAnsi="Arial" w:cs="Arial"/>
          <w:i/>
          <w:sz w:val="20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</w:t>
      </w:r>
      <w:r w:rsidRPr="00D20651">
        <w:rPr>
          <w:rFonts w:ascii="Arial" w:hAnsi="Arial" w:cs="Arial"/>
          <w:i/>
          <w:sz w:val="20"/>
        </w:rPr>
        <w:lastRenderedPageBreak/>
        <w:t xml:space="preserve">o ile została wpisana na listę na podstawie decyzji w sprawie wpisu na listę rozstrzygającej </w:t>
      </w:r>
      <w:r w:rsidRPr="00D20651">
        <w:rPr>
          <w:rFonts w:ascii="Arial" w:hAnsi="Arial" w:cs="Arial"/>
          <w:i/>
          <w:sz w:val="20"/>
        </w:rPr>
        <w:br/>
        <w:t>o zastosowaniu środka, o którym mowa w art. 1 pkt 3 ustawy o szczególnych rozwiązaniach […];</w:t>
      </w:r>
    </w:p>
    <w:p w:rsidR="00D20651" w:rsidRPr="00D20651" w:rsidRDefault="00D20651" w:rsidP="00D20651">
      <w:pPr>
        <w:numPr>
          <w:ilvl w:val="0"/>
          <w:numId w:val="18"/>
        </w:numPr>
        <w:spacing w:before="120" w:after="120" w:line="276" w:lineRule="auto"/>
        <w:ind w:left="357" w:hanging="357"/>
        <w:jc w:val="both"/>
        <w:rPr>
          <w:rFonts w:ascii="Arial" w:hAnsi="Arial" w:cs="Arial"/>
          <w:i/>
          <w:sz w:val="20"/>
        </w:rPr>
      </w:pPr>
      <w:r w:rsidRPr="00D20651">
        <w:rPr>
          <w:rFonts w:ascii="Arial" w:hAnsi="Arial" w:cs="Arial"/>
          <w:i/>
          <w:sz w:val="20"/>
        </w:rPr>
        <w:t>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 pkt 3 ustawy o szczególnych rozwiązaniach […].</w:t>
      </w:r>
    </w:p>
    <w:p w:rsidR="00D20651" w:rsidRDefault="00D20651" w:rsidP="00302ADC">
      <w:pPr>
        <w:spacing w:after="120"/>
        <w:ind w:left="-425" w:firstLine="425"/>
        <w:jc w:val="both"/>
        <w:rPr>
          <w:rFonts w:ascii="Arial" w:hAnsi="Arial" w:cs="Arial"/>
          <w:b/>
          <w:sz w:val="22"/>
          <w:szCs w:val="24"/>
        </w:rPr>
      </w:pPr>
    </w:p>
    <w:p w:rsidR="00D20651" w:rsidRDefault="00D20651" w:rsidP="00D20651">
      <w:pPr>
        <w:spacing w:after="120"/>
        <w:jc w:val="both"/>
        <w:rPr>
          <w:rFonts w:ascii="Arial" w:hAnsi="Arial" w:cs="Arial"/>
          <w:b/>
          <w:sz w:val="22"/>
          <w:szCs w:val="24"/>
          <w:u w:val="single"/>
        </w:rPr>
      </w:pPr>
      <w:r>
        <w:rPr>
          <w:rFonts w:ascii="Arial" w:hAnsi="Arial" w:cs="Arial"/>
          <w:b/>
          <w:sz w:val="22"/>
          <w:szCs w:val="24"/>
          <w:u w:val="single"/>
        </w:rPr>
        <w:t>O</w:t>
      </w:r>
      <w:r w:rsidRPr="00807B2E">
        <w:rPr>
          <w:rFonts w:ascii="Arial" w:hAnsi="Arial" w:cs="Arial"/>
          <w:b/>
          <w:sz w:val="22"/>
          <w:szCs w:val="24"/>
          <w:u w:val="single"/>
        </w:rPr>
        <w:t>świadczam</w:t>
      </w:r>
      <w:r>
        <w:rPr>
          <w:rFonts w:ascii="Arial" w:hAnsi="Arial" w:cs="Arial"/>
          <w:b/>
          <w:sz w:val="22"/>
          <w:szCs w:val="24"/>
          <w:u w:val="single"/>
        </w:rPr>
        <w:t>/y, że</w:t>
      </w:r>
      <w:r w:rsidRPr="00807B2E">
        <w:rPr>
          <w:rFonts w:ascii="Arial" w:hAnsi="Arial" w:cs="Arial"/>
          <w:b/>
          <w:sz w:val="22"/>
          <w:szCs w:val="24"/>
          <w:u w:val="single"/>
        </w:rPr>
        <w:t>:</w:t>
      </w:r>
    </w:p>
    <w:p w:rsidR="00D20651" w:rsidRDefault="00D20651" w:rsidP="00D20651">
      <w:pPr>
        <w:spacing w:after="120"/>
        <w:jc w:val="both"/>
        <w:rPr>
          <w:rFonts w:ascii="Arial" w:hAnsi="Arial" w:cs="Arial"/>
          <w:b/>
          <w:sz w:val="22"/>
          <w:szCs w:val="24"/>
        </w:rPr>
      </w:pPr>
    </w:p>
    <w:p w:rsidR="00D20651" w:rsidRPr="000A2A30" w:rsidRDefault="00D20651" w:rsidP="000A2A30">
      <w:pPr>
        <w:pStyle w:val="Akapitzlist"/>
        <w:numPr>
          <w:ilvl w:val="0"/>
          <w:numId w:val="19"/>
        </w:numPr>
        <w:spacing w:after="120"/>
        <w:ind w:left="284" w:hanging="284"/>
        <w:jc w:val="both"/>
        <w:rPr>
          <w:rFonts w:ascii="Arial" w:hAnsi="Arial" w:cs="Arial"/>
          <w:b/>
          <w:sz w:val="22"/>
          <w:szCs w:val="24"/>
        </w:rPr>
      </w:pPr>
      <w:r w:rsidRPr="000A2A30">
        <w:rPr>
          <w:rFonts w:ascii="Arial" w:hAnsi="Arial" w:cs="Arial"/>
          <w:b/>
          <w:bCs/>
          <w:sz w:val="22"/>
          <w:szCs w:val="22"/>
        </w:rPr>
        <w:t xml:space="preserve">nie podlegam/y wykluczeniu z postępowania o udzielenie przedmiotowego zamówienia na podstawie okoliczności wskazanych w </w:t>
      </w:r>
      <w:r w:rsidRPr="000A2A30">
        <w:rPr>
          <w:rFonts w:ascii="Arial" w:hAnsi="Arial" w:cs="Arial"/>
          <w:b/>
          <w:sz w:val="22"/>
          <w:szCs w:val="24"/>
        </w:rPr>
        <w:t xml:space="preserve">art. 5k rozporządzenia rady (UE) 2022/567 </w:t>
      </w:r>
      <w:r w:rsidR="000A2A30">
        <w:rPr>
          <w:rFonts w:ascii="Arial" w:hAnsi="Arial" w:cs="Arial"/>
          <w:b/>
          <w:sz w:val="22"/>
          <w:szCs w:val="24"/>
        </w:rPr>
        <w:br/>
      </w:r>
      <w:r w:rsidRPr="000A2A30">
        <w:rPr>
          <w:rFonts w:ascii="Arial" w:hAnsi="Arial" w:cs="Arial"/>
          <w:b/>
          <w:sz w:val="22"/>
          <w:szCs w:val="24"/>
        </w:rPr>
        <w:t>z dnia 8 kwietnia 2022r. w sprawie zmiany rozporządzenia (UE) nr 833/2014 dotyczącego środków ograniczających w związku z działaniami Rosji destabilizującymi sytuację na Ukrainie</w:t>
      </w:r>
      <w:r w:rsidRPr="000A2A30">
        <w:rPr>
          <w:rFonts w:ascii="Arial" w:hAnsi="Arial" w:cs="Arial"/>
          <w:b/>
          <w:bCs/>
          <w:sz w:val="22"/>
          <w:szCs w:val="22"/>
        </w:rPr>
        <w:t>,</w:t>
      </w:r>
    </w:p>
    <w:p w:rsidR="00D20651" w:rsidRPr="006C58AF" w:rsidRDefault="00D20651" w:rsidP="00D20651">
      <w:pPr>
        <w:spacing w:line="276" w:lineRule="auto"/>
        <w:jc w:val="both"/>
        <w:rPr>
          <w:rFonts w:ascii="Arial" w:hAnsi="Arial" w:cs="Arial"/>
          <w:b/>
        </w:rPr>
      </w:pPr>
    </w:p>
    <w:p w:rsidR="00D20651" w:rsidRPr="000A2A30" w:rsidRDefault="00D20651" w:rsidP="000A2A30">
      <w:pPr>
        <w:pStyle w:val="Akapitzlist"/>
        <w:numPr>
          <w:ilvl w:val="0"/>
          <w:numId w:val="19"/>
        </w:numPr>
        <w:spacing w:after="120"/>
        <w:ind w:left="284" w:hanging="284"/>
        <w:jc w:val="both"/>
        <w:rPr>
          <w:rFonts w:ascii="Arial" w:hAnsi="Arial" w:cs="Arial"/>
          <w:b/>
          <w:sz w:val="22"/>
          <w:szCs w:val="24"/>
        </w:rPr>
      </w:pPr>
      <w:r w:rsidRPr="000A2A30">
        <w:rPr>
          <w:rFonts w:ascii="Arial" w:hAnsi="Arial" w:cs="Arial"/>
          <w:b/>
          <w:bCs/>
          <w:sz w:val="22"/>
          <w:szCs w:val="22"/>
        </w:rPr>
        <w:t xml:space="preserve">podlegam/y wykluczeniu z postępowania o udzielenie przedmiotowego zamówienia na podstawie okoliczności wskazanych w </w:t>
      </w:r>
      <w:r w:rsidR="000A2A30" w:rsidRPr="000A2A30">
        <w:rPr>
          <w:rFonts w:ascii="Arial" w:hAnsi="Arial" w:cs="Arial"/>
          <w:b/>
          <w:sz w:val="22"/>
          <w:szCs w:val="24"/>
        </w:rPr>
        <w:t>art. 5k rozporządzenia rady (UE) 2022/567 z dnia 8 kwietnia 2022r. w sprawie zmiany rozporządzenia (UE) nr 833/2014 dotyczącego środków ograniczających w związku z działaniami Rosji destabilizującymi sytuację na Ukrainie</w:t>
      </w:r>
      <w:r w:rsidRPr="000A2A30">
        <w:rPr>
          <w:rFonts w:ascii="Arial" w:hAnsi="Arial" w:cs="Arial"/>
          <w:b/>
          <w:bCs/>
          <w:sz w:val="22"/>
          <w:szCs w:val="22"/>
        </w:rPr>
        <w:t>.</w:t>
      </w:r>
    </w:p>
    <w:p w:rsidR="00D20651" w:rsidRDefault="00D20651" w:rsidP="00302ADC">
      <w:pPr>
        <w:spacing w:after="120"/>
        <w:ind w:left="-425" w:firstLine="425"/>
        <w:jc w:val="both"/>
        <w:rPr>
          <w:rFonts w:ascii="Arial" w:hAnsi="Arial" w:cs="Arial"/>
          <w:b/>
          <w:sz w:val="22"/>
          <w:szCs w:val="24"/>
        </w:rPr>
      </w:pPr>
    </w:p>
    <w:p w:rsidR="009A456C" w:rsidRPr="000A2A30" w:rsidRDefault="000A2A30" w:rsidP="000A2A30">
      <w:pPr>
        <w:spacing w:after="120"/>
        <w:jc w:val="both"/>
        <w:rPr>
          <w:rFonts w:ascii="Arial" w:hAnsi="Arial" w:cs="Arial"/>
          <w:i/>
          <w:sz w:val="20"/>
        </w:rPr>
      </w:pPr>
      <w:r w:rsidRPr="000A2A30">
        <w:rPr>
          <w:rFonts w:ascii="Arial" w:hAnsi="Arial" w:cs="Arial"/>
          <w:i/>
          <w:sz w:val="20"/>
        </w:rPr>
        <w:t xml:space="preserve">Zgodnie z </w:t>
      </w:r>
      <w:r w:rsidR="00A57681" w:rsidRPr="000A2A30">
        <w:rPr>
          <w:rFonts w:ascii="Arial" w:hAnsi="Arial" w:cs="Arial"/>
          <w:i/>
          <w:sz w:val="20"/>
        </w:rPr>
        <w:t xml:space="preserve">art. </w:t>
      </w:r>
      <w:r w:rsidR="00AF75CA" w:rsidRPr="000A2A30">
        <w:rPr>
          <w:rFonts w:ascii="Arial" w:hAnsi="Arial" w:cs="Arial"/>
          <w:i/>
          <w:sz w:val="20"/>
        </w:rPr>
        <w:t>5k rozporządzenia rady</w:t>
      </w:r>
      <w:r w:rsidR="00A57681" w:rsidRPr="000A2A30">
        <w:rPr>
          <w:rFonts w:ascii="Arial" w:hAnsi="Arial" w:cs="Arial"/>
          <w:i/>
          <w:sz w:val="20"/>
        </w:rPr>
        <w:t xml:space="preserve"> </w:t>
      </w:r>
      <w:r w:rsidR="00AF75CA" w:rsidRPr="000A2A30">
        <w:rPr>
          <w:rFonts w:ascii="Arial" w:hAnsi="Arial" w:cs="Arial"/>
          <w:i/>
          <w:sz w:val="20"/>
        </w:rPr>
        <w:t>(UE) 2022/567</w:t>
      </w:r>
      <w:r w:rsidR="00A5508D" w:rsidRPr="000A2A30">
        <w:rPr>
          <w:rFonts w:ascii="Arial" w:hAnsi="Arial" w:cs="Arial"/>
          <w:i/>
          <w:sz w:val="20"/>
        </w:rPr>
        <w:t xml:space="preserve"> </w:t>
      </w:r>
      <w:r w:rsidR="00AF75CA" w:rsidRPr="000A2A30">
        <w:rPr>
          <w:rFonts w:ascii="Arial" w:hAnsi="Arial" w:cs="Arial"/>
          <w:i/>
          <w:sz w:val="20"/>
        </w:rPr>
        <w:t>z dnia 8 kwietnia 2022r. w sprawie zmiany rozporządzenia (UE) nr 833/2014 dotyczącego</w:t>
      </w:r>
      <w:r w:rsidR="00A31EF7" w:rsidRPr="000A2A30">
        <w:rPr>
          <w:rFonts w:ascii="Arial" w:hAnsi="Arial" w:cs="Arial"/>
          <w:i/>
          <w:sz w:val="20"/>
        </w:rPr>
        <w:t xml:space="preserve"> </w:t>
      </w:r>
      <w:r w:rsidR="00AF75CA" w:rsidRPr="000A2A30">
        <w:rPr>
          <w:rFonts w:ascii="Arial" w:hAnsi="Arial" w:cs="Arial"/>
          <w:i/>
          <w:sz w:val="20"/>
        </w:rPr>
        <w:t>środków ograniczających w związk</w:t>
      </w:r>
      <w:r w:rsidR="00A31EF7" w:rsidRPr="000A2A30">
        <w:rPr>
          <w:rFonts w:ascii="Arial" w:hAnsi="Arial" w:cs="Arial"/>
          <w:i/>
          <w:sz w:val="20"/>
        </w:rPr>
        <w:t xml:space="preserve">u </w:t>
      </w:r>
      <w:r w:rsidR="00AF75CA" w:rsidRPr="000A2A30">
        <w:rPr>
          <w:rFonts w:ascii="Arial" w:hAnsi="Arial" w:cs="Arial"/>
          <w:i/>
          <w:sz w:val="20"/>
        </w:rPr>
        <w:t>z działaniami Rosji destabilizującymi sytuację na Ukrainie</w:t>
      </w:r>
      <w:r w:rsidRPr="000A2A30">
        <w:rPr>
          <w:rFonts w:ascii="Arial" w:hAnsi="Arial" w:cs="Arial"/>
          <w:i/>
          <w:sz w:val="20"/>
        </w:rPr>
        <w:t xml:space="preserve"> z</w:t>
      </w:r>
      <w:r w:rsidR="009A456C" w:rsidRPr="000A2A30">
        <w:rPr>
          <w:rFonts w:ascii="Arial" w:hAnsi="Arial" w:cs="Arial"/>
          <w:i/>
          <w:iCs/>
          <w:sz w:val="20"/>
        </w:rPr>
        <w:t>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:rsidR="009A456C" w:rsidRPr="000A2A30" w:rsidRDefault="009A456C" w:rsidP="000A2A30">
      <w:pPr>
        <w:pStyle w:val="Akapitzlist"/>
        <w:numPr>
          <w:ilvl w:val="0"/>
          <w:numId w:val="10"/>
        </w:numPr>
        <w:suppressAutoHyphens/>
        <w:overflowPunct w:val="0"/>
        <w:autoSpaceDE w:val="0"/>
        <w:spacing w:before="120" w:after="120"/>
        <w:ind w:left="284" w:hanging="284"/>
        <w:contextualSpacing w:val="0"/>
        <w:jc w:val="both"/>
        <w:textAlignment w:val="baseline"/>
        <w:rPr>
          <w:rFonts w:ascii="Arial" w:hAnsi="Arial" w:cs="Arial"/>
          <w:i/>
          <w:sz w:val="20"/>
        </w:rPr>
      </w:pPr>
      <w:r w:rsidRPr="000A2A30">
        <w:rPr>
          <w:rFonts w:ascii="Arial" w:hAnsi="Arial" w:cs="Arial"/>
          <w:i/>
          <w:iCs/>
          <w:sz w:val="20"/>
        </w:rPr>
        <w:t xml:space="preserve">obywateli rosyjskich lub osób fizycznych lub prawnych, podmiotów lub organów z siedzibą </w:t>
      </w:r>
      <w:r w:rsidR="000A2A30" w:rsidRPr="000A2A30">
        <w:rPr>
          <w:rFonts w:ascii="Arial" w:hAnsi="Arial" w:cs="Arial"/>
          <w:i/>
          <w:iCs/>
          <w:sz w:val="20"/>
        </w:rPr>
        <w:br/>
      </w:r>
      <w:r w:rsidRPr="000A2A30">
        <w:rPr>
          <w:rFonts w:ascii="Arial" w:hAnsi="Arial" w:cs="Arial"/>
          <w:i/>
          <w:iCs/>
          <w:sz w:val="20"/>
        </w:rPr>
        <w:t>w Rosji;</w:t>
      </w:r>
    </w:p>
    <w:p w:rsidR="009A456C" w:rsidRPr="000A2A30" w:rsidRDefault="009A456C" w:rsidP="000A2A30">
      <w:pPr>
        <w:pStyle w:val="Akapitzlist"/>
        <w:numPr>
          <w:ilvl w:val="0"/>
          <w:numId w:val="10"/>
        </w:numPr>
        <w:suppressAutoHyphens/>
        <w:overflowPunct w:val="0"/>
        <w:autoSpaceDE w:val="0"/>
        <w:spacing w:before="120" w:after="120"/>
        <w:ind w:left="284" w:hanging="284"/>
        <w:contextualSpacing w:val="0"/>
        <w:jc w:val="both"/>
        <w:textAlignment w:val="baseline"/>
        <w:rPr>
          <w:rFonts w:ascii="Arial" w:hAnsi="Arial" w:cs="Arial"/>
          <w:i/>
          <w:sz w:val="20"/>
        </w:rPr>
      </w:pPr>
      <w:r w:rsidRPr="000A2A30">
        <w:rPr>
          <w:rFonts w:ascii="Arial" w:hAnsi="Arial" w:cs="Arial"/>
          <w:i/>
          <w:iCs/>
          <w:sz w:val="20"/>
        </w:rPr>
        <w:t xml:space="preserve">osób prawnych, podmiotów lub organów, do których prawa własności bezpośrednio lub pośrednio </w:t>
      </w:r>
      <w:r w:rsidR="000A2A30">
        <w:rPr>
          <w:rFonts w:ascii="Arial" w:hAnsi="Arial" w:cs="Arial"/>
          <w:i/>
          <w:iCs/>
          <w:sz w:val="20"/>
        </w:rPr>
        <w:br/>
      </w:r>
      <w:r w:rsidRPr="000A2A30">
        <w:rPr>
          <w:rFonts w:ascii="Arial" w:hAnsi="Arial" w:cs="Arial"/>
          <w:i/>
          <w:iCs/>
          <w:sz w:val="20"/>
        </w:rPr>
        <w:t>w ponad 50 % należą do podmiotu, o którym mowa w lit. a) niniejszego ustępu; lub</w:t>
      </w:r>
    </w:p>
    <w:p w:rsidR="009A456C" w:rsidRPr="000A2A30" w:rsidRDefault="009A456C" w:rsidP="000A2A30">
      <w:pPr>
        <w:pStyle w:val="Akapitzlist"/>
        <w:numPr>
          <w:ilvl w:val="0"/>
          <w:numId w:val="10"/>
        </w:numPr>
        <w:suppressAutoHyphens/>
        <w:overflowPunct w:val="0"/>
        <w:autoSpaceDE w:val="0"/>
        <w:spacing w:before="120" w:after="120"/>
        <w:ind w:left="284" w:hanging="284"/>
        <w:contextualSpacing w:val="0"/>
        <w:jc w:val="both"/>
        <w:textAlignment w:val="baseline"/>
        <w:rPr>
          <w:rFonts w:ascii="Arial" w:hAnsi="Arial" w:cs="Arial"/>
          <w:i/>
          <w:sz w:val="20"/>
        </w:rPr>
      </w:pPr>
      <w:r w:rsidRPr="000A2A30">
        <w:rPr>
          <w:rFonts w:ascii="Arial" w:hAnsi="Arial" w:cs="Arial"/>
          <w:i/>
          <w:iCs/>
          <w:sz w:val="20"/>
        </w:rPr>
        <w:t>osób fizycznych lub prawnych, podmiotów lub organów działających w imieniu lub pod kierunkiem podmiotu, o którym mowa w lit. a) lub b) niniejszego ustępu,</w:t>
      </w:r>
    </w:p>
    <w:p w:rsidR="009A456C" w:rsidRPr="000A2A30" w:rsidRDefault="009A456C" w:rsidP="009A456C">
      <w:pPr>
        <w:spacing w:before="120" w:after="120"/>
        <w:jc w:val="both"/>
        <w:rPr>
          <w:rFonts w:ascii="Arial" w:hAnsi="Arial" w:cs="Arial"/>
          <w:i/>
          <w:sz w:val="20"/>
        </w:rPr>
      </w:pPr>
      <w:r w:rsidRPr="000A2A30">
        <w:rPr>
          <w:rFonts w:ascii="Arial" w:hAnsi="Arial" w:cs="Arial"/>
          <w:i/>
          <w:iCs/>
          <w:sz w:val="20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:rsidR="009A456C" w:rsidRPr="000A2A30" w:rsidRDefault="009A456C" w:rsidP="000A2A30">
      <w:pPr>
        <w:suppressAutoHyphens/>
        <w:overflowPunct w:val="0"/>
        <w:autoSpaceDE w:val="0"/>
        <w:spacing w:before="120" w:after="120"/>
        <w:jc w:val="both"/>
        <w:textAlignment w:val="baseline"/>
        <w:rPr>
          <w:rFonts w:ascii="Arial" w:hAnsi="Arial" w:cs="Arial"/>
          <w:i/>
          <w:sz w:val="20"/>
        </w:rPr>
      </w:pPr>
      <w:r w:rsidRPr="000A2A30">
        <w:rPr>
          <w:rFonts w:ascii="Arial" w:hAnsi="Arial" w:cs="Arial"/>
          <w:i/>
          <w:iCs/>
          <w:sz w:val="20"/>
        </w:rPr>
        <w:t>Na zasadzie odstępstwa od ust. 1 właściwe organy mogą zezwolić na udzielenie i dalsze wykonywanie zamówień, których przedmiotem jest:</w:t>
      </w:r>
    </w:p>
    <w:p w:rsidR="000A2A30" w:rsidRPr="000A2A30" w:rsidRDefault="009A456C" w:rsidP="000A2A30">
      <w:pPr>
        <w:pStyle w:val="Akapitzlist"/>
        <w:numPr>
          <w:ilvl w:val="0"/>
          <w:numId w:val="11"/>
        </w:numPr>
        <w:suppressAutoHyphens/>
        <w:overflowPunct w:val="0"/>
        <w:autoSpaceDE w:val="0"/>
        <w:spacing w:before="120" w:after="120"/>
        <w:ind w:left="284" w:hanging="284"/>
        <w:contextualSpacing w:val="0"/>
        <w:jc w:val="both"/>
        <w:textAlignment w:val="baseline"/>
        <w:rPr>
          <w:rFonts w:ascii="Arial" w:hAnsi="Arial" w:cs="Arial"/>
          <w:i/>
          <w:sz w:val="20"/>
        </w:rPr>
      </w:pPr>
      <w:r w:rsidRPr="000A2A30">
        <w:rPr>
          <w:rFonts w:ascii="Arial" w:hAnsi="Arial" w:cs="Arial"/>
          <w:i/>
          <w:iCs/>
          <w:sz w:val="20"/>
        </w:rPr>
        <w:t xml:space="preserve">eksploatacja, utrzymanie, likwidacja potencjału jądrowego do zastosowań cywilnych, i gospodarowanie odpadami promieniotwórczymi pochodzącymi z tego potencjału, zaopatrzenie go w paliwo, ponowne przetwarzanie paliwa i zapewnienie jego bezpieczeństwa, oraz kontynuacja projektowania, budowy </w:t>
      </w:r>
      <w:r w:rsidR="000A2A30">
        <w:rPr>
          <w:rFonts w:ascii="Arial" w:hAnsi="Arial" w:cs="Arial"/>
          <w:i/>
          <w:iCs/>
          <w:sz w:val="20"/>
        </w:rPr>
        <w:br/>
      </w:r>
      <w:r w:rsidRPr="000A2A30">
        <w:rPr>
          <w:rFonts w:ascii="Arial" w:hAnsi="Arial" w:cs="Arial"/>
          <w:i/>
          <w:iCs/>
          <w:sz w:val="20"/>
        </w:rPr>
        <w:t>i oddania do eksploatacji potrzebne do ukończenia cywilnych obiektów jądrowych, a także dostawa prekursorów do wytwarzania medycznych radioizotopów i na potrzeby podobnych zastosowań medycznych, technologii krytycznych na potrzeby monitorowania promieniowania środowiskowego, jak również współpraca w dziedzinie cywilnego wykorzystania energii jądrowej, w szczególności w dziedzinie badań i rozwoju;</w:t>
      </w:r>
    </w:p>
    <w:p w:rsidR="000A2A30" w:rsidRPr="000A2A30" w:rsidRDefault="009A456C" w:rsidP="000A2A30">
      <w:pPr>
        <w:pStyle w:val="Akapitzlist"/>
        <w:numPr>
          <w:ilvl w:val="0"/>
          <w:numId w:val="11"/>
        </w:numPr>
        <w:suppressAutoHyphens/>
        <w:overflowPunct w:val="0"/>
        <w:autoSpaceDE w:val="0"/>
        <w:spacing w:before="120" w:after="120"/>
        <w:ind w:left="284" w:hanging="284"/>
        <w:contextualSpacing w:val="0"/>
        <w:jc w:val="both"/>
        <w:textAlignment w:val="baseline"/>
        <w:rPr>
          <w:rFonts w:ascii="Arial" w:hAnsi="Arial" w:cs="Arial"/>
          <w:i/>
          <w:sz w:val="20"/>
        </w:rPr>
      </w:pPr>
      <w:r w:rsidRPr="000A2A30">
        <w:rPr>
          <w:rFonts w:ascii="Arial" w:hAnsi="Arial" w:cs="Arial"/>
          <w:i/>
          <w:iCs/>
          <w:sz w:val="20"/>
        </w:rPr>
        <w:t>współpraca międzyrządowa w ramach programów kosmicznych;</w:t>
      </w:r>
    </w:p>
    <w:p w:rsidR="000A2A30" w:rsidRPr="000A2A30" w:rsidRDefault="009A456C" w:rsidP="000A2A30">
      <w:pPr>
        <w:pStyle w:val="Akapitzlist"/>
        <w:numPr>
          <w:ilvl w:val="0"/>
          <w:numId w:val="11"/>
        </w:numPr>
        <w:suppressAutoHyphens/>
        <w:overflowPunct w:val="0"/>
        <w:autoSpaceDE w:val="0"/>
        <w:spacing w:before="120" w:after="120"/>
        <w:ind w:left="284" w:hanging="284"/>
        <w:contextualSpacing w:val="0"/>
        <w:jc w:val="both"/>
        <w:textAlignment w:val="baseline"/>
        <w:rPr>
          <w:rFonts w:ascii="Arial" w:hAnsi="Arial" w:cs="Arial"/>
          <w:i/>
          <w:sz w:val="20"/>
        </w:rPr>
      </w:pPr>
      <w:r w:rsidRPr="000A2A30">
        <w:rPr>
          <w:rFonts w:ascii="Arial" w:hAnsi="Arial" w:cs="Arial"/>
          <w:i/>
          <w:iCs/>
          <w:sz w:val="20"/>
        </w:rPr>
        <w:lastRenderedPageBreak/>
        <w:t>dostarczanie absolutnie niezbędnych towarów lub świadczenie absolutnie niezbędnych usług, które mogą być dostarczane lub świadczone wyłącznie przez osoby, o których mowa w ust. 1, lub których dostarczenie lub świadczenie w wystarczającej ilości lub w wystarczającym wymiarze mogą zapewnić wyłącznie osoby, o których mowa w ust. 1;</w:t>
      </w:r>
    </w:p>
    <w:p w:rsidR="000A2A30" w:rsidRPr="000A2A30" w:rsidRDefault="009A456C" w:rsidP="000A2A30">
      <w:pPr>
        <w:pStyle w:val="Akapitzlist"/>
        <w:numPr>
          <w:ilvl w:val="0"/>
          <w:numId w:val="11"/>
        </w:numPr>
        <w:suppressAutoHyphens/>
        <w:overflowPunct w:val="0"/>
        <w:autoSpaceDE w:val="0"/>
        <w:spacing w:before="120" w:after="120"/>
        <w:ind w:left="284" w:hanging="284"/>
        <w:contextualSpacing w:val="0"/>
        <w:jc w:val="both"/>
        <w:textAlignment w:val="baseline"/>
        <w:rPr>
          <w:rFonts w:ascii="Arial" w:hAnsi="Arial" w:cs="Arial"/>
          <w:i/>
          <w:sz w:val="20"/>
        </w:rPr>
      </w:pPr>
      <w:r w:rsidRPr="000A2A30">
        <w:rPr>
          <w:rFonts w:ascii="Arial" w:hAnsi="Arial" w:cs="Arial"/>
          <w:i/>
          <w:iCs/>
          <w:sz w:val="20"/>
        </w:rPr>
        <w:t>funkcjonowanie przedstawicielstw dyplomatycznych i konsularnych Unii i państw członkowskich</w:t>
      </w:r>
      <w:r w:rsidR="000A2A30" w:rsidRPr="000A2A30">
        <w:rPr>
          <w:rFonts w:ascii="Arial" w:hAnsi="Arial" w:cs="Arial"/>
          <w:i/>
          <w:iCs/>
          <w:sz w:val="20"/>
        </w:rPr>
        <w:t xml:space="preserve"> </w:t>
      </w:r>
      <w:r w:rsidRPr="000A2A30">
        <w:rPr>
          <w:rFonts w:ascii="Arial" w:hAnsi="Arial" w:cs="Arial"/>
          <w:i/>
          <w:iCs/>
          <w:sz w:val="20"/>
        </w:rPr>
        <w:t xml:space="preserve">w Rosji, w tym delegatur, ambasad i misji, lub organizacji międzynarodowych w Rosji korzystających </w:t>
      </w:r>
      <w:r w:rsidR="000A2A30">
        <w:rPr>
          <w:rFonts w:ascii="Arial" w:hAnsi="Arial" w:cs="Arial"/>
          <w:i/>
          <w:iCs/>
          <w:sz w:val="20"/>
        </w:rPr>
        <w:br/>
      </w:r>
      <w:r w:rsidRPr="000A2A30">
        <w:rPr>
          <w:rFonts w:ascii="Arial" w:hAnsi="Arial" w:cs="Arial"/>
          <w:i/>
          <w:iCs/>
          <w:sz w:val="20"/>
        </w:rPr>
        <w:t>z immunitetów zgodnie z prawem międzynarodowym;</w:t>
      </w:r>
    </w:p>
    <w:p w:rsidR="000A2A30" w:rsidRPr="000A2A30" w:rsidRDefault="009A456C" w:rsidP="000A2A30">
      <w:pPr>
        <w:pStyle w:val="Akapitzlist"/>
        <w:numPr>
          <w:ilvl w:val="0"/>
          <w:numId w:val="11"/>
        </w:numPr>
        <w:suppressAutoHyphens/>
        <w:overflowPunct w:val="0"/>
        <w:autoSpaceDE w:val="0"/>
        <w:spacing w:before="120" w:after="120"/>
        <w:ind w:left="284" w:hanging="284"/>
        <w:contextualSpacing w:val="0"/>
        <w:jc w:val="both"/>
        <w:textAlignment w:val="baseline"/>
        <w:rPr>
          <w:rFonts w:ascii="Arial" w:hAnsi="Arial" w:cs="Arial"/>
          <w:i/>
          <w:sz w:val="20"/>
        </w:rPr>
      </w:pPr>
      <w:r w:rsidRPr="000A2A30">
        <w:rPr>
          <w:rFonts w:ascii="Arial" w:hAnsi="Arial" w:cs="Arial"/>
          <w:i/>
          <w:iCs/>
          <w:sz w:val="20"/>
        </w:rPr>
        <w:t xml:space="preserve">zakup, przywóz lub transport gazu ziemnego i ropy naftowej, w tym produktów rafinacji ropy naftowej, </w:t>
      </w:r>
      <w:r w:rsidR="000A2A30">
        <w:rPr>
          <w:rFonts w:ascii="Arial" w:hAnsi="Arial" w:cs="Arial"/>
          <w:i/>
          <w:iCs/>
          <w:sz w:val="20"/>
        </w:rPr>
        <w:br/>
      </w:r>
      <w:r w:rsidRPr="000A2A30">
        <w:rPr>
          <w:rFonts w:ascii="Arial" w:hAnsi="Arial" w:cs="Arial"/>
          <w:i/>
          <w:iCs/>
          <w:sz w:val="20"/>
        </w:rPr>
        <w:t>a także tytanu, aluminium, miedzi, niklu, palladu i rudy żelaza z Rosji lub przez Rosję do Unii; lub</w:t>
      </w:r>
    </w:p>
    <w:p w:rsidR="009A456C" w:rsidRPr="000A2A30" w:rsidRDefault="009A456C" w:rsidP="000A2A30">
      <w:pPr>
        <w:pStyle w:val="Akapitzlist"/>
        <w:numPr>
          <w:ilvl w:val="0"/>
          <w:numId w:val="11"/>
        </w:numPr>
        <w:suppressAutoHyphens/>
        <w:overflowPunct w:val="0"/>
        <w:autoSpaceDE w:val="0"/>
        <w:spacing w:before="120" w:after="120"/>
        <w:ind w:left="284" w:hanging="284"/>
        <w:contextualSpacing w:val="0"/>
        <w:jc w:val="both"/>
        <w:textAlignment w:val="baseline"/>
        <w:rPr>
          <w:rFonts w:ascii="Arial" w:hAnsi="Arial" w:cs="Arial"/>
          <w:i/>
          <w:sz w:val="20"/>
        </w:rPr>
      </w:pPr>
      <w:r w:rsidRPr="000A2A30">
        <w:rPr>
          <w:rFonts w:ascii="Arial" w:hAnsi="Arial" w:cs="Arial"/>
          <w:i/>
          <w:iCs/>
          <w:sz w:val="20"/>
        </w:rPr>
        <w:t xml:space="preserve">zakup, przywóz lub transport do Unii węgla oraz innych stałych paliw kopalnych, wymienionych </w:t>
      </w:r>
      <w:r w:rsidR="000A2A30">
        <w:rPr>
          <w:rFonts w:ascii="Arial" w:hAnsi="Arial" w:cs="Arial"/>
          <w:i/>
          <w:iCs/>
          <w:sz w:val="20"/>
        </w:rPr>
        <w:br/>
      </w:r>
      <w:r w:rsidRPr="000A2A30">
        <w:rPr>
          <w:rFonts w:ascii="Arial" w:hAnsi="Arial" w:cs="Arial"/>
          <w:i/>
          <w:iCs/>
          <w:sz w:val="20"/>
        </w:rPr>
        <w:t>w załączniku XXII, do dnia 10 sierpnia 2022r.</w:t>
      </w:r>
    </w:p>
    <w:p w:rsidR="00A57681" w:rsidRPr="00A31EF7" w:rsidRDefault="00A57681" w:rsidP="00807B2E">
      <w:pPr>
        <w:pStyle w:val="Akapitzlist"/>
        <w:ind w:left="-65"/>
        <w:jc w:val="both"/>
        <w:rPr>
          <w:rFonts w:ascii="Arial" w:hAnsi="Arial" w:cs="Arial"/>
          <w:b/>
          <w:sz w:val="22"/>
          <w:szCs w:val="24"/>
          <w:u w:val="single"/>
        </w:rPr>
      </w:pPr>
    </w:p>
    <w:p w:rsidR="00437E3F" w:rsidRPr="00E601DC" w:rsidRDefault="00E601DC" w:rsidP="00E601DC">
      <w:pPr>
        <w:rPr>
          <w:b/>
          <w:i/>
          <w:color w:val="FF0000"/>
        </w:rPr>
      </w:pPr>
      <w:r w:rsidRPr="00E601DC">
        <w:rPr>
          <w:i/>
          <w:color w:val="FF0000"/>
          <w:sz w:val="16"/>
          <w:szCs w:val="16"/>
        </w:rPr>
        <w:tab/>
        <w:t xml:space="preserve">   </w:t>
      </w:r>
    </w:p>
    <w:p w:rsidR="006434AF" w:rsidRDefault="00437E3F" w:rsidP="00A57681">
      <w:pPr>
        <w:spacing w:line="276" w:lineRule="auto"/>
        <w:jc w:val="both"/>
        <w:rPr>
          <w:rFonts w:ascii="Arial" w:hAnsi="Arial" w:cs="Arial"/>
          <w:b/>
          <w:i/>
          <w:color w:val="FF0000"/>
          <w:sz w:val="20"/>
        </w:rPr>
      </w:pPr>
      <w:r w:rsidRPr="00807B2E">
        <w:rPr>
          <w:rFonts w:ascii="Arial" w:hAnsi="Arial" w:cs="Arial"/>
          <w:b/>
          <w:i/>
          <w:color w:val="FF0000"/>
          <w:sz w:val="20"/>
        </w:rPr>
        <w:t>UWAGA:</w:t>
      </w:r>
      <w:r w:rsidR="00A3755C" w:rsidRPr="00807B2E">
        <w:rPr>
          <w:rFonts w:ascii="Arial" w:hAnsi="Arial" w:cs="Arial"/>
          <w:b/>
          <w:i/>
          <w:color w:val="FF0000"/>
          <w:sz w:val="20"/>
        </w:rPr>
        <w:t xml:space="preserve"> </w:t>
      </w:r>
    </w:p>
    <w:p w:rsidR="002F3414" w:rsidRDefault="00AE3F56" w:rsidP="002F3414">
      <w:pPr>
        <w:pStyle w:val="Akapitzlist"/>
        <w:numPr>
          <w:ilvl w:val="0"/>
          <w:numId w:val="20"/>
        </w:numPr>
        <w:spacing w:line="276" w:lineRule="auto"/>
        <w:ind w:left="284" w:hanging="284"/>
        <w:jc w:val="both"/>
        <w:rPr>
          <w:rFonts w:ascii="Arial" w:hAnsi="Arial" w:cs="Arial"/>
          <w:b/>
          <w:i/>
          <w:color w:val="FF0000"/>
          <w:sz w:val="20"/>
        </w:rPr>
      </w:pPr>
      <w:r w:rsidRPr="006434AF">
        <w:rPr>
          <w:rFonts w:ascii="Arial" w:hAnsi="Arial" w:cs="Arial"/>
          <w:b/>
          <w:i/>
          <w:color w:val="FF0000"/>
          <w:sz w:val="20"/>
        </w:rPr>
        <w:t>Niniejsze oświadczenie</w:t>
      </w:r>
      <w:r w:rsidR="00E601DC" w:rsidRPr="006434AF">
        <w:rPr>
          <w:rFonts w:ascii="Arial" w:hAnsi="Arial" w:cs="Arial"/>
          <w:b/>
          <w:i/>
          <w:color w:val="FF0000"/>
          <w:sz w:val="20"/>
        </w:rPr>
        <w:t xml:space="preserve"> Wykonawca</w:t>
      </w:r>
      <w:r w:rsidRPr="006434AF">
        <w:rPr>
          <w:rFonts w:ascii="Arial" w:hAnsi="Arial" w:cs="Arial"/>
          <w:b/>
          <w:i/>
          <w:color w:val="FF0000"/>
          <w:sz w:val="20"/>
        </w:rPr>
        <w:t xml:space="preserve"> </w:t>
      </w:r>
      <w:r w:rsidR="00C02CA0" w:rsidRPr="002F3414">
        <w:rPr>
          <w:rFonts w:ascii="Arial" w:hAnsi="Arial" w:cs="Arial"/>
          <w:b/>
          <w:bCs/>
          <w:i/>
          <w:color w:val="FF0000"/>
          <w:sz w:val="20"/>
        </w:rPr>
        <w:t>składa wraz z ofertą</w:t>
      </w:r>
      <w:r w:rsidR="00E601DC" w:rsidRPr="002F3414">
        <w:rPr>
          <w:rFonts w:ascii="Arial" w:hAnsi="Arial" w:cs="Arial"/>
          <w:b/>
          <w:bCs/>
          <w:i/>
          <w:color w:val="FF0000"/>
          <w:sz w:val="20"/>
        </w:rPr>
        <w:t>.</w:t>
      </w:r>
      <w:r w:rsidR="00A3755C" w:rsidRPr="006434AF">
        <w:rPr>
          <w:rFonts w:ascii="Arial" w:hAnsi="Arial" w:cs="Arial"/>
          <w:b/>
          <w:i/>
          <w:color w:val="FF0000"/>
          <w:sz w:val="20"/>
        </w:rPr>
        <w:t xml:space="preserve"> </w:t>
      </w:r>
    </w:p>
    <w:p w:rsidR="002F3414" w:rsidRDefault="00E601DC" w:rsidP="002F3414">
      <w:pPr>
        <w:pStyle w:val="Akapitzlist"/>
        <w:numPr>
          <w:ilvl w:val="0"/>
          <w:numId w:val="20"/>
        </w:numPr>
        <w:spacing w:line="276" w:lineRule="auto"/>
        <w:ind w:left="284" w:hanging="284"/>
        <w:jc w:val="both"/>
        <w:rPr>
          <w:rFonts w:ascii="Arial" w:hAnsi="Arial" w:cs="Arial"/>
          <w:b/>
          <w:i/>
          <w:color w:val="FF0000"/>
          <w:sz w:val="20"/>
        </w:rPr>
      </w:pPr>
      <w:r w:rsidRPr="002F3414">
        <w:rPr>
          <w:rFonts w:ascii="Arial" w:hAnsi="Arial" w:cs="Arial"/>
          <w:b/>
          <w:i/>
          <w:color w:val="FF0000"/>
          <w:sz w:val="20"/>
        </w:rPr>
        <w:t>W</w:t>
      </w:r>
      <w:r w:rsidR="00AE3F56" w:rsidRPr="002F3414">
        <w:rPr>
          <w:rFonts w:ascii="Arial" w:hAnsi="Arial" w:cs="Arial"/>
          <w:b/>
          <w:i/>
          <w:color w:val="FF0000"/>
          <w:sz w:val="20"/>
        </w:rPr>
        <w:t xml:space="preserve"> przypadku, gdy </w:t>
      </w:r>
      <w:r w:rsidRPr="002F3414">
        <w:rPr>
          <w:rFonts w:ascii="Arial" w:hAnsi="Arial" w:cs="Arial"/>
          <w:b/>
          <w:i/>
          <w:color w:val="FF0000"/>
          <w:sz w:val="20"/>
        </w:rPr>
        <w:t xml:space="preserve">Wykonawcy </w:t>
      </w:r>
      <w:r w:rsidR="00AE3F56" w:rsidRPr="002F3414">
        <w:rPr>
          <w:rFonts w:ascii="Arial" w:hAnsi="Arial" w:cs="Arial"/>
          <w:b/>
          <w:i/>
          <w:color w:val="FF0000"/>
          <w:sz w:val="20"/>
        </w:rPr>
        <w:t xml:space="preserve">wspólnie ubiegają się o udzielenie zamówienia, </w:t>
      </w:r>
      <w:r w:rsidRPr="002F3414">
        <w:rPr>
          <w:rFonts w:ascii="Arial" w:hAnsi="Arial" w:cs="Arial"/>
          <w:b/>
          <w:i/>
          <w:color w:val="FF0000"/>
          <w:sz w:val="20"/>
        </w:rPr>
        <w:t xml:space="preserve">niniejsze oświadczenie musi złożyć każdy z Wykonawców </w:t>
      </w:r>
      <w:r w:rsidR="000A2A30" w:rsidRPr="002F3414">
        <w:rPr>
          <w:rFonts w:ascii="Arial" w:hAnsi="Arial" w:cs="Arial"/>
          <w:b/>
          <w:i/>
          <w:color w:val="FF0000"/>
          <w:sz w:val="20"/>
        </w:rPr>
        <w:t>wspólnie ubiegających się o udzielenie zamówienia</w:t>
      </w:r>
      <w:r w:rsidR="0064782B">
        <w:rPr>
          <w:rFonts w:ascii="Arial" w:hAnsi="Arial" w:cs="Arial"/>
          <w:b/>
          <w:i/>
          <w:color w:val="FF0000"/>
          <w:sz w:val="20"/>
        </w:rPr>
        <w:t xml:space="preserve"> oddzielnie</w:t>
      </w:r>
      <w:r w:rsidRPr="002F3414">
        <w:rPr>
          <w:rFonts w:ascii="Arial" w:hAnsi="Arial" w:cs="Arial"/>
          <w:b/>
          <w:i/>
          <w:color w:val="FF0000"/>
          <w:sz w:val="20"/>
        </w:rPr>
        <w:t xml:space="preserve">. </w:t>
      </w:r>
    </w:p>
    <w:p w:rsidR="006434AF" w:rsidRPr="002F3414" w:rsidRDefault="006434AF" w:rsidP="002F3414">
      <w:pPr>
        <w:pStyle w:val="Akapitzlist"/>
        <w:numPr>
          <w:ilvl w:val="0"/>
          <w:numId w:val="20"/>
        </w:numPr>
        <w:spacing w:line="276" w:lineRule="auto"/>
        <w:ind w:left="284" w:hanging="284"/>
        <w:jc w:val="both"/>
        <w:rPr>
          <w:rFonts w:ascii="Arial" w:hAnsi="Arial" w:cs="Arial"/>
          <w:b/>
          <w:i/>
          <w:color w:val="FF0000"/>
          <w:sz w:val="20"/>
        </w:rPr>
      </w:pPr>
      <w:r w:rsidRPr="002F3414">
        <w:rPr>
          <w:rFonts w:ascii="Arial" w:hAnsi="Arial" w:cs="Arial"/>
          <w:b/>
          <w:i/>
          <w:color w:val="FF0000"/>
          <w:sz w:val="20"/>
        </w:rPr>
        <w:t xml:space="preserve">W przypadku, gdy Wykonawca </w:t>
      </w:r>
      <w:r w:rsidR="002F3414" w:rsidRPr="002F3414">
        <w:rPr>
          <w:rFonts w:ascii="Arial" w:hAnsi="Arial" w:cs="Arial"/>
          <w:b/>
          <w:i/>
          <w:color w:val="FF0000"/>
          <w:sz w:val="20"/>
        </w:rPr>
        <w:t xml:space="preserve">ubiegający się o udzielenie zamówienia </w:t>
      </w:r>
      <w:r w:rsidRPr="002F3414">
        <w:rPr>
          <w:rFonts w:ascii="Arial" w:hAnsi="Arial" w:cs="Arial"/>
          <w:b/>
          <w:i/>
          <w:color w:val="FF0000"/>
          <w:sz w:val="20"/>
        </w:rPr>
        <w:t xml:space="preserve">polega na zdolnościach technicznych lub zawodowych podmiotu udostępniającego zasoby, Wykonawca, który </w:t>
      </w:r>
      <w:r w:rsidR="002F3414" w:rsidRPr="002F3414">
        <w:rPr>
          <w:rFonts w:ascii="Arial" w:hAnsi="Arial" w:cs="Arial"/>
          <w:b/>
          <w:i/>
          <w:color w:val="FF0000"/>
          <w:sz w:val="20"/>
        </w:rPr>
        <w:t>oddaje swoje zasoby również składa niniejsze oświadczenie.</w:t>
      </w:r>
      <w:r w:rsidRPr="002F3414">
        <w:rPr>
          <w:rFonts w:ascii="Arial" w:hAnsi="Arial" w:cs="Arial"/>
          <w:b/>
          <w:i/>
          <w:color w:val="FF0000"/>
          <w:sz w:val="20"/>
        </w:rPr>
        <w:t xml:space="preserve"> </w:t>
      </w:r>
    </w:p>
    <w:p w:rsidR="006434AF" w:rsidRPr="006434AF" w:rsidRDefault="006434AF" w:rsidP="006434AF">
      <w:pPr>
        <w:pStyle w:val="Akapitzlist"/>
        <w:spacing w:line="276" w:lineRule="auto"/>
        <w:jc w:val="both"/>
        <w:rPr>
          <w:rFonts w:ascii="Arial" w:hAnsi="Arial" w:cs="Arial"/>
          <w:b/>
          <w:i/>
          <w:color w:val="FF0000"/>
          <w:sz w:val="20"/>
        </w:rPr>
      </w:pPr>
    </w:p>
    <w:p w:rsidR="002B41AD" w:rsidRDefault="002B41AD" w:rsidP="00A57681">
      <w:pPr>
        <w:spacing w:line="276" w:lineRule="auto"/>
        <w:jc w:val="both"/>
        <w:rPr>
          <w:rFonts w:ascii="Arial" w:hAnsi="Arial" w:cs="Arial"/>
          <w:i/>
          <w:color w:val="FF0000"/>
          <w:sz w:val="20"/>
        </w:rPr>
      </w:pPr>
    </w:p>
    <w:p w:rsidR="002B41AD" w:rsidRDefault="002B41AD" w:rsidP="00A57681">
      <w:pPr>
        <w:spacing w:line="276" w:lineRule="auto"/>
        <w:jc w:val="both"/>
        <w:rPr>
          <w:rFonts w:ascii="Arial" w:hAnsi="Arial" w:cs="Arial"/>
          <w:i/>
          <w:color w:val="FF0000"/>
          <w:sz w:val="20"/>
        </w:rPr>
      </w:pPr>
    </w:p>
    <w:p w:rsidR="000A2A30" w:rsidRDefault="000A2A30" w:rsidP="00A57681">
      <w:pPr>
        <w:spacing w:line="276" w:lineRule="auto"/>
        <w:jc w:val="both"/>
        <w:rPr>
          <w:rFonts w:ascii="Arial" w:hAnsi="Arial" w:cs="Arial"/>
          <w:i/>
          <w:color w:val="FF0000"/>
          <w:sz w:val="20"/>
        </w:rPr>
      </w:pPr>
    </w:p>
    <w:p w:rsidR="000A2A30" w:rsidRPr="00A57681" w:rsidRDefault="000A2A30" w:rsidP="00A57681">
      <w:pPr>
        <w:spacing w:line="276" w:lineRule="auto"/>
        <w:jc w:val="both"/>
        <w:rPr>
          <w:rFonts w:ascii="Arial" w:hAnsi="Arial" w:cs="Arial"/>
          <w:i/>
          <w:color w:val="FF0000"/>
          <w:sz w:val="20"/>
        </w:rPr>
      </w:pPr>
    </w:p>
    <w:p w:rsidR="003A1EB4" w:rsidRPr="00665EE9" w:rsidRDefault="006E7C15" w:rsidP="006E7C15">
      <w:pPr>
        <w:autoSpaceDE w:val="0"/>
        <w:autoSpaceDN w:val="0"/>
        <w:adjustRightInd w:val="0"/>
        <w:ind w:left="4248"/>
        <w:jc w:val="center"/>
        <w:rPr>
          <w:rFonts w:ascii="Arial" w:hAnsi="Arial" w:cs="Arial"/>
        </w:rPr>
      </w:pPr>
      <w:r w:rsidRPr="00665EE9">
        <w:rPr>
          <w:rFonts w:ascii="Arial" w:hAnsi="Arial" w:cs="Arial"/>
          <w:b/>
          <w:i/>
          <w:sz w:val="20"/>
        </w:rPr>
        <w:t>dokument należy podpisać kwalifikowanym podpisem elektronicznym przez osobę lub osoby umocowane do złożenia podpisu w imieniu Wykonawcy</w:t>
      </w:r>
    </w:p>
    <w:p w:rsidR="003A1EB4" w:rsidRPr="00C93CA9" w:rsidRDefault="003A1EB4" w:rsidP="003A1EB4">
      <w:pPr>
        <w:rPr>
          <w:rFonts w:ascii="Arial" w:hAnsi="Arial" w:cs="Arial"/>
          <w:i/>
          <w:iCs/>
          <w:sz w:val="16"/>
          <w:szCs w:val="16"/>
          <w:u w:val="single"/>
        </w:rPr>
      </w:pPr>
    </w:p>
    <w:sectPr w:rsidR="003A1EB4" w:rsidRPr="00C93CA9" w:rsidSect="000B07E6">
      <w:headerReference w:type="default" r:id="rId9"/>
      <w:footerReference w:type="default" r:id="rId10"/>
      <w:pgSz w:w="11906" w:h="16838"/>
      <w:pgMar w:top="1135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78A8" w:rsidRDefault="009478A8">
      <w:r>
        <w:separator/>
      </w:r>
    </w:p>
  </w:endnote>
  <w:endnote w:type="continuationSeparator" w:id="0">
    <w:p w:rsidR="009478A8" w:rsidRDefault="00947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28619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A2A30" w:rsidRDefault="000A2A30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2A44F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2A44F5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0A2A30" w:rsidRDefault="000A2A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78A8" w:rsidRDefault="009478A8">
      <w:r>
        <w:separator/>
      </w:r>
    </w:p>
  </w:footnote>
  <w:footnote w:type="continuationSeparator" w:id="0">
    <w:p w:rsidR="009478A8" w:rsidRDefault="009478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34B9" w:rsidRPr="00A3755C" w:rsidRDefault="00B534B9">
    <w:pPr>
      <w:pStyle w:val="Nagwek"/>
      <w:rPr>
        <w:rFonts w:ascii="Arial" w:hAnsi="Arial" w:cs="Arial"/>
      </w:rPr>
    </w:pPr>
    <w:r w:rsidRPr="00A3755C">
      <w:rPr>
        <w:rFonts w:ascii="Arial" w:hAnsi="Arial" w:cs="Arial"/>
      </w:rPr>
      <w:tab/>
    </w:r>
    <w:r w:rsidRPr="00A3755C">
      <w:rPr>
        <w:rFonts w:ascii="Arial" w:hAnsi="Arial" w:cs="Arial"/>
      </w:rPr>
      <w:tab/>
      <w:t>Załącznik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9D881A00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1040"/>
        </w:tabs>
        <w:ind w:left="1040" w:hanging="360"/>
      </w:pPr>
      <w:rPr>
        <w:rFonts w:ascii="Arial" w:eastAsiaTheme="minorHAnsi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3C266D1"/>
    <w:multiLevelType w:val="hybridMultilevel"/>
    <w:tmpl w:val="08CE36DE"/>
    <w:lvl w:ilvl="0" w:tplc="0F964922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391111"/>
    <w:multiLevelType w:val="hybridMultilevel"/>
    <w:tmpl w:val="59CEA5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582BCB"/>
    <w:multiLevelType w:val="hybridMultilevel"/>
    <w:tmpl w:val="DEB09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45379"/>
    <w:multiLevelType w:val="hybridMultilevel"/>
    <w:tmpl w:val="68DE91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837F48"/>
    <w:multiLevelType w:val="hybridMultilevel"/>
    <w:tmpl w:val="9DC4CE7C"/>
    <w:lvl w:ilvl="0" w:tplc="B8F403A0">
      <w:start w:val="1"/>
      <w:numFmt w:val="decimal"/>
      <w:lvlText w:val="%1."/>
      <w:lvlJc w:val="left"/>
      <w:pPr>
        <w:ind w:left="-65" w:hanging="36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655" w:hanging="360"/>
      </w:pPr>
    </w:lvl>
    <w:lvl w:ilvl="2" w:tplc="14BCED52">
      <w:start w:val="1"/>
      <w:numFmt w:val="decimal"/>
      <w:lvlText w:val="%3)"/>
      <w:lvlJc w:val="right"/>
      <w:pPr>
        <w:ind w:left="748" w:hanging="180"/>
      </w:pPr>
      <w:rPr>
        <w:rFonts w:ascii="Arial" w:eastAsia="Times New Roman" w:hAnsi="Arial" w:cs="Arial"/>
      </w:rPr>
    </w:lvl>
    <w:lvl w:ilvl="3" w:tplc="0415000F" w:tentative="1">
      <w:start w:val="1"/>
      <w:numFmt w:val="decimal"/>
      <w:lvlText w:val="%4."/>
      <w:lvlJc w:val="left"/>
      <w:pPr>
        <w:ind w:left="2095" w:hanging="360"/>
      </w:pPr>
    </w:lvl>
    <w:lvl w:ilvl="4" w:tplc="04150019" w:tentative="1">
      <w:start w:val="1"/>
      <w:numFmt w:val="lowerLetter"/>
      <w:lvlText w:val="%5."/>
      <w:lvlJc w:val="left"/>
      <w:pPr>
        <w:ind w:left="2815" w:hanging="360"/>
      </w:pPr>
    </w:lvl>
    <w:lvl w:ilvl="5" w:tplc="0415001B" w:tentative="1">
      <w:start w:val="1"/>
      <w:numFmt w:val="lowerRoman"/>
      <w:lvlText w:val="%6."/>
      <w:lvlJc w:val="right"/>
      <w:pPr>
        <w:ind w:left="3535" w:hanging="180"/>
      </w:pPr>
    </w:lvl>
    <w:lvl w:ilvl="6" w:tplc="0415000F" w:tentative="1">
      <w:start w:val="1"/>
      <w:numFmt w:val="decimal"/>
      <w:lvlText w:val="%7."/>
      <w:lvlJc w:val="left"/>
      <w:pPr>
        <w:ind w:left="4255" w:hanging="360"/>
      </w:pPr>
    </w:lvl>
    <w:lvl w:ilvl="7" w:tplc="04150019" w:tentative="1">
      <w:start w:val="1"/>
      <w:numFmt w:val="lowerLetter"/>
      <w:lvlText w:val="%8."/>
      <w:lvlJc w:val="left"/>
      <w:pPr>
        <w:ind w:left="4975" w:hanging="360"/>
      </w:pPr>
    </w:lvl>
    <w:lvl w:ilvl="8" w:tplc="0415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7" w15:restartNumberingAfterBreak="0">
    <w:nsid w:val="3B060CC8"/>
    <w:multiLevelType w:val="hybridMultilevel"/>
    <w:tmpl w:val="1DFEEE7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9D1A47"/>
    <w:multiLevelType w:val="hybridMultilevel"/>
    <w:tmpl w:val="AC36431E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85577D9"/>
    <w:multiLevelType w:val="hybridMultilevel"/>
    <w:tmpl w:val="39ECA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80092B"/>
    <w:multiLevelType w:val="hybridMultilevel"/>
    <w:tmpl w:val="C178946A"/>
    <w:lvl w:ilvl="0" w:tplc="0F8831F4">
      <w:start w:val="1"/>
      <w:numFmt w:val="decimal"/>
      <w:lvlText w:val="%1."/>
      <w:lvlJc w:val="left"/>
      <w:pPr>
        <w:ind w:left="2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1" w15:restartNumberingAfterBreak="0">
    <w:nsid w:val="6086474B"/>
    <w:multiLevelType w:val="hybridMultilevel"/>
    <w:tmpl w:val="27DC8E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CF5876"/>
    <w:multiLevelType w:val="hybridMultilevel"/>
    <w:tmpl w:val="04A0D1C6"/>
    <w:lvl w:ilvl="0" w:tplc="2D0C9888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5" w:hanging="360"/>
      </w:pPr>
    </w:lvl>
    <w:lvl w:ilvl="2" w:tplc="0415001B" w:tentative="1">
      <w:start w:val="1"/>
      <w:numFmt w:val="lowerRoman"/>
      <w:lvlText w:val="%3."/>
      <w:lvlJc w:val="right"/>
      <w:pPr>
        <w:ind w:left="1375" w:hanging="180"/>
      </w:pPr>
    </w:lvl>
    <w:lvl w:ilvl="3" w:tplc="0415000F" w:tentative="1">
      <w:start w:val="1"/>
      <w:numFmt w:val="decimal"/>
      <w:lvlText w:val="%4."/>
      <w:lvlJc w:val="left"/>
      <w:pPr>
        <w:ind w:left="2095" w:hanging="360"/>
      </w:pPr>
    </w:lvl>
    <w:lvl w:ilvl="4" w:tplc="04150019" w:tentative="1">
      <w:start w:val="1"/>
      <w:numFmt w:val="lowerLetter"/>
      <w:lvlText w:val="%5."/>
      <w:lvlJc w:val="left"/>
      <w:pPr>
        <w:ind w:left="2815" w:hanging="360"/>
      </w:pPr>
    </w:lvl>
    <w:lvl w:ilvl="5" w:tplc="0415001B" w:tentative="1">
      <w:start w:val="1"/>
      <w:numFmt w:val="lowerRoman"/>
      <w:lvlText w:val="%6."/>
      <w:lvlJc w:val="right"/>
      <w:pPr>
        <w:ind w:left="3535" w:hanging="180"/>
      </w:pPr>
    </w:lvl>
    <w:lvl w:ilvl="6" w:tplc="0415000F" w:tentative="1">
      <w:start w:val="1"/>
      <w:numFmt w:val="decimal"/>
      <w:lvlText w:val="%7."/>
      <w:lvlJc w:val="left"/>
      <w:pPr>
        <w:ind w:left="4255" w:hanging="360"/>
      </w:pPr>
    </w:lvl>
    <w:lvl w:ilvl="7" w:tplc="04150019" w:tentative="1">
      <w:start w:val="1"/>
      <w:numFmt w:val="lowerLetter"/>
      <w:lvlText w:val="%8."/>
      <w:lvlJc w:val="left"/>
      <w:pPr>
        <w:ind w:left="4975" w:hanging="360"/>
      </w:pPr>
    </w:lvl>
    <w:lvl w:ilvl="8" w:tplc="0415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3" w15:restartNumberingAfterBreak="0">
    <w:nsid w:val="63672188"/>
    <w:multiLevelType w:val="hybridMultilevel"/>
    <w:tmpl w:val="B56A41DA"/>
    <w:lvl w:ilvl="0" w:tplc="B74441C2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DA743E"/>
    <w:multiLevelType w:val="hybridMultilevel"/>
    <w:tmpl w:val="401CCA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BDD4A22"/>
    <w:multiLevelType w:val="hybridMultilevel"/>
    <w:tmpl w:val="00CE275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FB40DE7"/>
    <w:multiLevelType w:val="hybridMultilevel"/>
    <w:tmpl w:val="BE568D16"/>
    <w:lvl w:ilvl="0" w:tplc="EF94A06C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C25F2D"/>
    <w:multiLevelType w:val="hybridMultilevel"/>
    <w:tmpl w:val="0CE057EC"/>
    <w:lvl w:ilvl="0" w:tplc="58A057C6">
      <w:start w:val="1"/>
      <w:numFmt w:val="bullet"/>
      <w:lvlText w:val="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E4177B"/>
    <w:multiLevelType w:val="hybridMultilevel"/>
    <w:tmpl w:val="D9C022B6"/>
    <w:lvl w:ilvl="0" w:tplc="58A057C6">
      <w:start w:val="1"/>
      <w:numFmt w:val="bullet"/>
      <w:lvlText w:val="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E421E6"/>
    <w:multiLevelType w:val="hybridMultilevel"/>
    <w:tmpl w:val="75FA6142"/>
    <w:lvl w:ilvl="0" w:tplc="8418F94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9"/>
  </w:num>
  <w:num w:numId="4">
    <w:abstractNumId w:val="4"/>
  </w:num>
  <w:num w:numId="5">
    <w:abstractNumId w:val="15"/>
  </w:num>
  <w:num w:numId="6">
    <w:abstractNumId w:val="14"/>
  </w:num>
  <w:num w:numId="7">
    <w:abstractNumId w:val="11"/>
  </w:num>
  <w:num w:numId="8">
    <w:abstractNumId w:val="1"/>
  </w:num>
  <w:num w:numId="9">
    <w:abstractNumId w:val="19"/>
  </w:num>
  <w:num w:numId="10">
    <w:abstractNumId w:val="16"/>
  </w:num>
  <w:num w:numId="11">
    <w:abstractNumId w:val="13"/>
  </w:num>
  <w:num w:numId="12">
    <w:abstractNumId w:val="6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0"/>
  </w:num>
  <w:num w:numId="16">
    <w:abstractNumId w:val="8"/>
  </w:num>
  <w:num w:numId="17">
    <w:abstractNumId w:val="17"/>
  </w:num>
  <w:num w:numId="18">
    <w:abstractNumId w:val="7"/>
  </w:num>
  <w:num w:numId="19">
    <w:abstractNumId w:val="18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A64"/>
    <w:rsid w:val="00037BEC"/>
    <w:rsid w:val="00060D73"/>
    <w:rsid w:val="000640AE"/>
    <w:rsid w:val="000A2A30"/>
    <w:rsid w:val="000B07E6"/>
    <w:rsid w:val="000B67C5"/>
    <w:rsid w:val="000D5D8D"/>
    <w:rsid w:val="001002F6"/>
    <w:rsid w:val="00102B71"/>
    <w:rsid w:val="001350CC"/>
    <w:rsid w:val="00140E58"/>
    <w:rsid w:val="00144C9D"/>
    <w:rsid w:val="001709A5"/>
    <w:rsid w:val="001A7E32"/>
    <w:rsid w:val="001C1276"/>
    <w:rsid w:val="001E06E2"/>
    <w:rsid w:val="001F7B14"/>
    <w:rsid w:val="00225836"/>
    <w:rsid w:val="00284553"/>
    <w:rsid w:val="002A44F5"/>
    <w:rsid w:val="002B41AD"/>
    <w:rsid w:val="002B70C6"/>
    <w:rsid w:val="002C69A2"/>
    <w:rsid w:val="002E5A71"/>
    <w:rsid w:val="002F3414"/>
    <w:rsid w:val="00302ADC"/>
    <w:rsid w:val="00342FF9"/>
    <w:rsid w:val="00343FA2"/>
    <w:rsid w:val="00353A71"/>
    <w:rsid w:val="00364937"/>
    <w:rsid w:val="003930EF"/>
    <w:rsid w:val="003A0882"/>
    <w:rsid w:val="003A1EB4"/>
    <w:rsid w:val="003E3FFB"/>
    <w:rsid w:val="0042391F"/>
    <w:rsid w:val="00437E3F"/>
    <w:rsid w:val="00442775"/>
    <w:rsid w:val="004441B4"/>
    <w:rsid w:val="00447E48"/>
    <w:rsid w:val="0045339C"/>
    <w:rsid w:val="004547CB"/>
    <w:rsid w:val="00462E2D"/>
    <w:rsid w:val="00470251"/>
    <w:rsid w:val="004945DF"/>
    <w:rsid w:val="004E01D9"/>
    <w:rsid w:val="005325F2"/>
    <w:rsid w:val="0057545E"/>
    <w:rsid w:val="005A49D2"/>
    <w:rsid w:val="005B3317"/>
    <w:rsid w:val="005C2C84"/>
    <w:rsid w:val="005E3A30"/>
    <w:rsid w:val="005F0816"/>
    <w:rsid w:val="005F17FB"/>
    <w:rsid w:val="005F52A5"/>
    <w:rsid w:val="00601999"/>
    <w:rsid w:val="00607455"/>
    <w:rsid w:val="00630842"/>
    <w:rsid w:val="006434AF"/>
    <w:rsid w:val="0064782B"/>
    <w:rsid w:val="006618BA"/>
    <w:rsid w:val="00665EE9"/>
    <w:rsid w:val="00695D2B"/>
    <w:rsid w:val="006A1366"/>
    <w:rsid w:val="006C5018"/>
    <w:rsid w:val="006D0E50"/>
    <w:rsid w:val="006E7C15"/>
    <w:rsid w:val="0070755C"/>
    <w:rsid w:val="00711FFC"/>
    <w:rsid w:val="00717855"/>
    <w:rsid w:val="0072323A"/>
    <w:rsid w:val="00747075"/>
    <w:rsid w:val="0074783A"/>
    <w:rsid w:val="007B010F"/>
    <w:rsid w:val="007D7023"/>
    <w:rsid w:val="007F1219"/>
    <w:rsid w:val="00807B2E"/>
    <w:rsid w:val="008A1513"/>
    <w:rsid w:val="008C2EE1"/>
    <w:rsid w:val="008C78D8"/>
    <w:rsid w:val="00910D01"/>
    <w:rsid w:val="009478A8"/>
    <w:rsid w:val="0095461C"/>
    <w:rsid w:val="00964E95"/>
    <w:rsid w:val="00974D48"/>
    <w:rsid w:val="00977763"/>
    <w:rsid w:val="00995634"/>
    <w:rsid w:val="009A456C"/>
    <w:rsid w:val="009B6C24"/>
    <w:rsid w:val="009C29AE"/>
    <w:rsid w:val="009D790A"/>
    <w:rsid w:val="009F2325"/>
    <w:rsid w:val="00A31EF7"/>
    <w:rsid w:val="00A3755C"/>
    <w:rsid w:val="00A40A64"/>
    <w:rsid w:val="00A46EA3"/>
    <w:rsid w:val="00A532B3"/>
    <w:rsid w:val="00A54203"/>
    <w:rsid w:val="00A5508D"/>
    <w:rsid w:val="00A57681"/>
    <w:rsid w:val="00A72B9B"/>
    <w:rsid w:val="00A9754E"/>
    <w:rsid w:val="00A97616"/>
    <w:rsid w:val="00AD043B"/>
    <w:rsid w:val="00AD36AC"/>
    <w:rsid w:val="00AE3F56"/>
    <w:rsid w:val="00AF75CA"/>
    <w:rsid w:val="00B20F7D"/>
    <w:rsid w:val="00B35EDA"/>
    <w:rsid w:val="00B534B9"/>
    <w:rsid w:val="00B5373A"/>
    <w:rsid w:val="00B93D79"/>
    <w:rsid w:val="00BD1589"/>
    <w:rsid w:val="00BD1686"/>
    <w:rsid w:val="00BE1EE1"/>
    <w:rsid w:val="00BF043F"/>
    <w:rsid w:val="00C02CA0"/>
    <w:rsid w:val="00C217C2"/>
    <w:rsid w:val="00C93CA9"/>
    <w:rsid w:val="00C96711"/>
    <w:rsid w:val="00CE36C0"/>
    <w:rsid w:val="00CF1E1D"/>
    <w:rsid w:val="00D008E4"/>
    <w:rsid w:val="00D05D8D"/>
    <w:rsid w:val="00D07D24"/>
    <w:rsid w:val="00D20651"/>
    <w:rsid w:val="00D254E8"/>
    <w:rsid w:val="00D75020"/>
    <w:rsid w:val="00DB3B89"/>
    <w:rsid w:val="00DE0A24"/>
    <w:rsid w:val="00DE41B6"/>
    <w:rsid w:val="00DF49CB"/>
    <w:rsid w:val="00E045F4"/>
    <w:rsid w:val="00E25A0D"/>
    <w:rsid w:val="00E26AC5"/>
    <w:rsid w:val="00E27D3C"/>
    <w:rsid w:val="00E43096"/>
    <w:rsid w:val="00E45B62"/>
    <w:rsid w:val="00E57FF2"/>
    <w:rsid w:val="00E601DC"/>
    <w:rsid w:val="00E65C75"/>
    <w:rsid w:val="00E7123E"/>
    <w:rsid w:val="00E719B4"/>
    <w:rsid w:val="00EC31EB"/>
    <w:rsid w:val="00EF2ABA"/>
    <w:rsid w:val="00F038B8"/>
    <w:rsid w:val="00F10ED5"/>
    <w:rsid w:val="00F137B6"/>
    <w:rsid w:val="00F2150D"/>
    <w:rsid w:val="00F32126"/>
    <w:rsid w:val="00F43808"/>
    <w:rsid w:val="00F45733"/>
    <w:rsid w:val="00F55825"/>
    <w:rsid w:val="00F93BA1"/>
    <w:rsid w:val="00FB20DF"/>
    <w:rsid w:val="00FD2A70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CBF577"/>
  <w15:docId w15:val="{D086E9E2-E7E5-4FC5-9FF1-C58620782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ivpoint">
    <w:name w:val="div.point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Akapitzlist">
    <w:name w:val="List Paragraph"/>
    <w:aliases w:val="CW_Lista,normalny tekst,L1,Numerowanie,Akapit z listą5,T_SZ_List Paragraph,Podsis rysunku,lp1,Preambuła,CP-UC,CP-Punkty,Bullet List,List - bullets,Equipment,Bullet 1,List Paragraph Char Char,b1,Figure_name,Numbered Indented Text,Ref"/>
    <w:basedOn w:val="Normalny"/>
    <w:link w:val="AkapitzlistZnak"/>
    <w:uiPriority w:val="34"/>
    <w:qFormat/>
    <w:rsid w:val="00630842"/>
    <w:pPr>
      <w:ind w:left="720"/>
      <w:contextualSpacing/>
    </w:pPr>
  </w:style>
  <w:style w:type="table" w:styleId="Tabela-Siatka">
    <w:name w:val="Table Grid"/>
    <w:basedOn w:val="Standardowy"/>
    <w:uiPriority w:val="39"/>
    <w:rsid w:val="00A54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1F7B14"/>
    <w:pPr>
      <w:spacing w:before="100" w:beforeAutospacing="1" w:after="119"/>
    </w:pPr>
    <w:rPr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7C15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7C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7C15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6E7C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7C15"/>
    <w:pPr>
      <w:spacing w:after="200" w:line="276" w:lineRule="auto"/>
    </w:pPr>
    <w:rPr>
      <w:rFonts w:ascii="Calibri" w:eastAsia="Calibri" w:hAnsi="Calibri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7C15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7C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7C15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,lp1 Znak,Preambuła Znak,CP-UC Znak,CP-Punkty Znak,Bullet List Znak,List - bullets Znak,Equipment Znak"/>
    <w:link w:val="Akapitzlist"/>
    <w:uiPriority w:val="34"/>
    <w:qFormat/>
    <w:rsid w:val="009A456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9A456C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EUAlbertina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01921E-887E-46DD-8A24-D421C0AC594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371ABB4-7747-4BC4-8893-165633D6F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1090</Words>
  <Characters>6543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Krawczyk</dc:creator>
  <cp:lastModifiedBy>Szpyt Elżbieta</cp:lastModifiedBy>
  <cp:revision>3</cp:revision>
  <cp:lastPrinted>2022-05-10T08:57:00Z</cp:lastPrinted>
  <dcterms:created xsi:type="dcterms:W3CDTF">2024-10-03T07:33:00Z</dcterms:created>
  <dcterms:modified xsi:type="dcterms:W3CDTF">2024-10-03T07:33:00Z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d73cf821-b1e4-4932-b147-38ad63addd22</vt:lpwstr>
  </property>
  <property fmtid="{D5CDD505-2E9C-101B-9397-08002B2CF9AE}" pid="3" name="bjSaver">
    <vt:lpwstr>u+6p0yBKRrauIFAu1TlXNrV//h8guL3d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